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E2" w:rsidRPr="002735E2" w:rsidRDefault="002735E2" w:rsidP="002735E2">
      <w:pPr>
        <w:spacing w:after="100" w:afterAutospacing="1"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Принят на педагогическом совете</w:t>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r>
      <w:r w:rsidRPr="002735E2">
        <w:rPr>
          <w:rFonts w:ascii="Times New Roman" w:eastAsia="Times New Roman" w:hAnsi="Times New Roman" w:cs="Times New Roman"/>
          <w:sz w:val="24"/>
          <w:szCs w:val="24"/>
          <w:lang w:eastAsia="ru-RU"/>
        </w:rPr>
        <w:tab/>
        <w:t>Утвержден</w:t>
      </w:r>
    </w:p>
    <w:p w:rsidR="002735E2" w:rsidRPr="002735E2" w:rsidRDefault="002735E2" w:rsidP="002735E2">
      <w:pPr>
        <w:spacing w:after="100" w:afterAutospacing="1" w:line="240" w:lineRule="auto"/>
        <w:jc w:val="right"/>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МБДОУ «Детский сад комбинированного вида п. Чагода»                                                           Приказом заведующего МБДОУ «Детский сад </w:t>
      </w:r>
    </w:p>
    <w:p w:rsidR="002735E2" w:rsidRPr="002735E2" w:rsidRDefault="002735E2" w:rsidP="002735E2">
      <w:pPr>
        <w:spacing w:after="100" w:afterAutospacing="1" w:line="240" w:lineRule="auto"/>
        <w:jc w:val="right"/>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 Протокол от 11.04 .2024г.                                                                                                                          комбинированного вида п. Чагода»</w:t>
      </w:r>
    </w:p>
    <w:p w:rsidR="002735E2" w:rsidRPr="002735E2" w:rsidRDefault="002735E2" w:rsidP="002735E2">
      <w:pPr>
        <w:spacing w:after="100" w:afterAutospacing="1" w:line="240" w:lineRule="auto"/>
        <w:jc w:val="right"/>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 «11» апреля 2024г. №25</w:t>
      </w:r>
    </w:p>
    <w:p w:rsidR="002735E2" w:rsidRPr="002735E2" w:rsidRDefault="002735E2" w:rsidP="002735E2">
      <w:pPr>
        <w:spacing w:after="100" w:afterAutospacing="1"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Результаты анализа показателей деятельности </w:t>
      </w:r>
    </w:p>
    <w:p w:rsidR="002735E2" w:rsidRPr="002735E2" w:rsidRDefault="002735E2" w:rsidP="002735E2">
      <w:pPr>
        <w:spacing w:after="100" w:afterAutospacing="1"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МБДОУ «Детский сад комбинированного вида п. Чагода» за 2023 год </w:t>
      </w:r>
    </w:p>
    <w:tbl>
      <w:tblPr>
        <w:tblW w:w="0" w:type="auto"/>
        <w:tblCellSpacing w:w="15" w:type="dxa"/>
        <w:tblInd w:w="15" w:type="dxa"/>
        <w:tblLook w:val="04A0" w:firstRow="1" w:lastRow="0" w:firstColumn="1" w:lastColumn="0" w:noHBand="0" w:noVBand="1"/>
      </w:tblPr>
      <w:tblGrid>
        <w:gridCol w:w="709"/>
        <w:gridCol w:w="11585"/>
        <w:gridCol w:w="1962"/>
      </w:tblGrid>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 п/п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Единица измерения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b/>
                <w:bCs/>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b/>
                <w:bCs/>
                <w:sz w:val="24"/>
                <w:szCs w:val="24"/>
                <w:lang w:eastAsia="ru-RU"/>
              </w:rPr>
              <w:t xml:space="preserve">Образовательная деятельность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294человек/</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100%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В режиме полного дня (10 часов)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294человек / 100%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В режиме кратковременного пребывания (3-5 часов)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 человек /</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В семейной дошкольной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0человек /</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0человек /</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Общая численность воспитанников в возрасте до 3 лет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79человек /</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27%</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Общая численность воспитанников в возрасте от 3 до 8 лет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215человек /</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73%</w:t>
            </w:r>
          </w:p>
          <w:p w:rsidR="002735E2" w:rsidRPr="002735E2" w:rsidRDefault="002735E2" w:rsidP="002735E2">
            <w:pPr>
              <w:spacing w:after="0" w:line="240" w:lineRule="auto"/>
              <w:rPr>
                <w:rFonts w:ascii="Times New Roman" w:eastAsia="Times New Roman" w:hAnsi="Times New Roman" w:cs="Times New Roman"/>
                <w:sz w:val="24"/>
                <w:szCs w:val="24"/>
                <w:lang w:eastAsia="ru-RU"/>
              </w:rPr>
            </w:pP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lastRenderedPageBreak/>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294человек/100%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1.4.1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В режиме полного дня (10часов)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294человек/ 100%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1.4.2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В режиме продленного дня (12-14 часов)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0человек/0%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1.4.3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В режиме круглосуточного пребывания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0человек/0%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29человек/10%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1.5.1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По коррекции недостатков в физическом и (или) психическом развитии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29человек/10%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1.5.2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По освоению образовательной программы дошкольного образования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29человек/10%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1.5.3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По присмотру и уходу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29человек/10%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6,2день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32человек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1.7.1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12человек/38%</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1.7.2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11человек/34%</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1.7.3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20человек/62%</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1.7.4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20человек/62%</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24 человек/75%</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1.8.1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Высшая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10 человек/31%</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1.8.2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Первая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14человек/44%</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32 человека/100%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1.9.1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До 5 лет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4 человека /13%</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1.9.2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Свыше 20 лет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18 человека /56%</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lastRenderedPageBreak/>
              <w:t xml:space="preserve">1.10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4 человека /13%</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12 человек/38%</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34 человека/100%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34 человека/100%</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Соотношение "педагогический работник/воспитанник" в дошкольной образовательной организации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32 человека /294</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Музыкального руководителя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да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Инструктора по физической культуре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да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Учителя-логопеда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да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Логопеда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Нет</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1.15.5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Учителя-дефектолога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нет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1.15.6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Педагога-психолога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Да</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b/>
                <w:bCs/>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b/>
                <w:bCs/>
                <w:sz w:val="24"/>
                <w:szCs w:val="24"/>
                <w:lang w:eastAsia="ru-RU"/>
              </w:rPr>
              <w:t xml:space="preserve">Инфраструктура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11,2кв.м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Площадь помещений для организации дополнительных видов деятельности воспитанников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482кв.м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Наличие физкультурного зала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да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Наличие музыкального зала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да </w:t>
            </w:r>
          </w:p>
        </w:tc>
      </w:tr>
      <w:tr w:rsidR="002735E2" w:rsidRPr="002735E2" w:rsidTr="003F499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jc w:val="center"/>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35E2" w:rsidRPr="002735E2" w:rsidRDefault="002735E2" w:rsidP="002735E2">
            <w:pPr>
              <w:spacing w:after="0" w:line="240" w:lineRule="auto"/>
              <w:rPr>
                <w:rFonts w:ascii="Times New Roman" w:eastAsia="Times New Roman" w:hAnsi="Times New Roman" w:cs="Times New Roman"/>
                <w:sz w:val="24"/>
                <w:szCs w:val="24"/>
                <w:lang w:eastAsia="ru-RU"/>
              </w:rPr>
            </w:pPr>
            <w:r w:rsidRPr="002735E2">
              <w:rPr>
                <w:rFonts w:ascii="Times New Roman" w:eastAsia="Times New Roman" w:hAnsi="Times New Roman" w:cs="Times New Roman"/>
                <w:sz w:val="24"/>
                <w:szCs w:val="24"/>
                <w:lang w:eastAsia="ru-RU"/>
              </w:rPr>
              <w:t xml:space="preserve">да </w:t>
            </w:r>
          </w:p>
        </w:tc>
      </w:tr>
    </w:tbl>
    <w:p w:rsidR="002735E2" w:rsidRPr="002735E2" w:rsidRDefault="002735E2" w:rsidP="002735E2">
      <w:pPr>
        <w:spacing w:after="100" w:afterAutospacing="1"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lastRenderedPageBreak/>
        <w:t>Аналитическая часть</w:t>
      </w:r>
    </w:p>
    <w:p w:rsidR="002735E2" w:rsidRPr="002735E2" w:rsidRDefault="002735E2" w:rsidP="002735E2">
      <w:pPr>
        <w:numPr>
          <w:ilvl w:val="0"/>
          <w:numId w:val="1"/>
        </w:num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Общая характеристика учреждения</w:t>
      </w:r>
    </w:p>
    <w:p w:rsidR="002735E2" w:rsidRPr="002735E2" w:rsidRDefault="002735E2" w:rsidP="002735E2">
      <w:pPr>
        <w:spacing w:after="200" w:line="276" w:lineRule="auto"/>
        <w:contextualSpacing/>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Наименование учреждения: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комбинированного вида п.Чагода»</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b/>
          <w:sz w:val="28"/>
          <w:szCs w:val="28"/>
          <w:lang w:eastAsia="ru-RU"/>
        </w:rPr>
        <w:t>Юридический адрес:</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162400, Вологодская область, Чагодощенский район, п. Чагода, ул. Кирова,д.1 </w:t>
      </w:r>
    </w:p>
    <w:p w:rsidR="002735E2" w:rsidRPr="002735E2" w:rsidRDefault="002735E2" w:rsidP="002735E2">
      <w:pPr>
        <w:spacing w:after="200" w:line="276" w:lineRule="auto"/>
        <w:contextualSpacing/>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Фактические адреса:</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Корпус 1: 162400, Вологодская область, Чагодощенский район, п. Чагода, ул. Советская , д.16Ж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Корпус 2: 162400, Вологодская область, Чагодощенский район, п. Чагода, ул. Кирова,д.1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Корпус 3: 162400, Вологодская область, Чагодощенский район, п. Чагода, ул. Кирова,д.1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Структурное подразделение: 162401, Вологодская область, Чагодощенский район, п. Чагода, ул. Центральная,д.10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Телефон:88174122582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w:t>
      </w:r>
      <w:r w:rsidRPr="002735E2">
        <w:rPr>
          <w:rFonts w:ascii="Times New Roman" w:eastAsia="Times New Roman" w:hAnsi="Times New Roman" w:cs="Times New Roman"/>
          <w:sz w:val="28"/>
          <w:szCs w:val="28"/>
          <w:lang w:val="en-US" w:eastAsia="ru-RU"/>
        </w:rPr>
        <w:t>e</w:t>
      </w:r>
      <w:r w:rsidRPr="002735E2">
        <w:rPr>
          <w:rFonts w:ascii="Times New Roman" w:eastAsia="Times New Roman" w:hAnsi="Times New Roman" w:cs="Times New Roman"/>
          <w:sz w:val="28"/>
          <w:szCs w:val="28"/>
          <w:lang w:eastAsia="ru-RU"/>
        </w:rPr>
        <w:t>-</w:t>
      </w:r>
      <w:r w:rsidRPr="002735E2">
        <w:rPr>
          <w:rFonts w:ascii="Times New Roman" w:eastAsia="Times New Roman" w:hAnsi="Times New Roman" w:cs="Times New Roman"/>
          <w:sz w:val="28"/>
          <w:szCs w:val="28"/>
          <w:lang w:val="en-US" w:eastAsia="ru-RU"/>
        </w:rPr>
        <w:t>mail</w:t>
      </w:r>
      <w:r w:rsidRPr="002735E2">
        <w:rPr>
          <w:rFonts w:ascii="Times New Roman" w:eastAsia="Times New Roman" w:hAnsi="Times New Roman" w:cs="Times New Roman"/>
          <w:sz w:val="28"/>
          <w:szCs w:val="28"/>
          <w:lang w:eastAsia="ru-RU"/>
        </w:rPr>
        <w:t>:</w:t>
      </w:r>
      <w:r w:rsidRPr="002735E2">
        <w:rPr>
          <w:rFonts w:ascii="Times New Roman" w:eastAsia="Times New Roman" w:hAnsi="Times New Roman" w:cs="Times New Roman"/>
          <w:sz w:val="21"/>
          <w:szCs w:val="21"/>
          <w:lang w:eastAsia="ru-RU"/>
        </w:rPr>
        <w:t xml:space="preserve"> </w:t>
      </w:r>
      <w:hyperlink r:id="rId5" w:history="1">
        <w:r w:rsidRPr="002735E2">
          <w:rPr>
            <w:rFonts w:ascii="Times New Roman" w:eastAsia="Times New Roman" w:hAnsi="Times New Roman" w:cs="Times New Roman"/>
            <w:sz w:val="28"/>
            <w:szCs w:val="28"/>
            <w:u w:val="single"/>
            <w:lang w:val="en-US" w:eastAsia="ru-RU"/>
          </w:rPr>
          <w:t>mdoud</w:t>
        </w:r>
        <w:r w:rsidRPr="002735E2">
          <w:rPr>
            <w:rFonts w:ascii="Times New Roman" w:eastAsia="Times New Roman" w:hAnsi="Times New Roman" w:cs="Times New Roman"/>
            <w:sz w:val="28"/>
            <w:szCs w:val="28"/>
            <w:u w:val="single"/>
            <w:lang w:eastAsia="ru-RU"/>
          </w:rPr>
          <w:t>.</w:t>
        </w:r>
        <w:r w:rsidRPr="002735E2">
          <w:rPr>
            <w:rFonts w:ascii="Times New Roman" w:eastAsia="Times New Roman" w:hAnsi="Times New Roman" w:cs="Times New Roman"/>
            <w:sz w:val="28"/>
            <w:szCs w:val="28"/>
            <w:u w:val="single"/>
            <w:lang w:val="en-US" w:eastAsia="ru-RU"/>
          </w:rPr>
          <w:t>pchagoda</w:t>
        </w:r>
        <w:r w:rsidRPr="002735E2">
          <w:rPr>
            <w:rFonts w:ascii="Times New Roman" w:eastAsia="Times New Roman" w:hAnsi="Times New Roman" w:cs="Times New Roman"/>
            <w:sz w:val="28"/>
            <w:szCs w:val="28"/>
            <w:u w:val="single"/>
            <w:lang w:eastAsia="ru-RU"/>
          </w:rPr>
          <w:t>@</w:t>
        </w:r>
        <w:r w:rsidRPr="002735E2">
          <w:rPr>
            <w:rFonts w:ascii="Times New Roman" w:eastAsia="Times New Roman" w:hAnsi="Times New Roman" w:cs="Times New Roman"/>
            <w:sz w:val="28"/>
            <w:szCs w:val="28"/>
            <w:u w:val="single"/>
            <w:lang w:val="en-US" w:eastAsia="ru-RU"/>
          </w:rPr>
          <w:t>yandex</w:t>
        </w:r>
        <w:r w:rsidRPr="002735E2">
          <w:rPr>
            <w:rFonts w:ascii="Times New Roman" w:eastAsia="Times New Roman" w:hAnsi="Times New Roman" w:cs="Times New Roman"/>
            <w:sz w:val="28"/>
            <w:szCs w:val="28"/>
            <w:u w:val="single"/>
            <w:lang w:eastAsia="ru-RU"/>
          </w:rPr>
          <w:t>.</w:t>
        </w:r>
        <w:r w:rsidRPr="002735E2">
          <w:rPr>
            <w:rFonts w:ascii="Times New Roman" w:eastAsia="Times New Roman" w:hAnsi="Times New Roman" w:cs="Times New Roman"/>
            <w:sz w:val="28"/>
            <w:szCs w:val="28"/>
            <w:u w:val="single"/>
            <w:lang w:val="en-US" w:eastAsia="ru-RU"/>
          </w:rPr>
          <w:t>ru</w:t>
        </w:r>
      </w:hyperlink>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Режим работы: по графику пятидневной рабочей недели с двумя выходными днями. Время пребывания детей в группах с 7.30 до 17.30.</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Учреждение расположено в четырех двухэтажных типовых зданиях, в которых в 2023 году функционировало 15 групп ( 2-первые младшие,2-вторые младшие, 2-средние, 3-старшие, 2- подготовительные, 2 группы компенсирующей направленности для детей с тяжелыми нарушениями речи,1- группа комбинированной направленности, 1 -разновозрастная).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Наполняемость учреждения  в 2023 учебном году составила   294 ребенка  дошкольного возраста.</w:t>
      </w:r>
    </w:p>
    <w:p w:rsidR="002735E2" w:rsidRPr="002735E2" w:rsidRDefault="002735E2" w:rsidP="002735E2">
      <w:pPr>
        <w:spacing w:after="200" w:line="276" w:lineRule="auto"/>
        <w:contextualSpacing/>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Учредитель дошкольного учреждения: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Управление образования администрации Чагодощенского муниципального округа</w:t>
      </w:r>
    </w:p>
    <w:p w:rsidR="002735E2" w:rsidRPr="002735E2" w:rsidRDefault="002735E2" w:rsidP="002735E2">
      <w:pPr>
        <w:spacing w:after="200" w:line="276" w:lineRule="auto"/>
        <w:contextualSpacing/>
        <w:rPr>
          <w:rFonts w:ascii="Times New Roman" w:eastAsia="Times New Roman" w:hAnsi="Times New Roman" w:cs="Times New Roman"/>
          <w:b/>
          <w:sz w:val="28"/>
          <w:szCs w:val="28"/>
          <w:lang w:eastAsia="ru-RU"/>
        </w:rPr>
      </w:pP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b/>
          <w:sz w:val="28"/>
          <w:szCs w:val="28"/>
          <w:lang w:eastAsia="ru-RU"/>
        </w:rPr>
        <w:lastRenderedPageBreak/>
        <w:t>Правоустанавливающие документы:</w:t>
      </w:r>
      <w:r w:rsidRPr="002735E2">
        <w:rPr>
          <w:rFonts w:ascii="Times New Roman" w:eastAsia="Times New Roman" w:hAnsi="Times New Roman" w:cs="Times New Roman"/>
          <w:sz w:val="28"/>
          <w:szCs w:val="28"/>
          <w:lang w:eastAsia="ru-RU"/>
        </w:rPr>
        <w:t xml:space="preserve"> </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-Лицензия: № 9185 от 13сентября 2016г. Серия 35ЛО1 №0001782, бессрочная</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-Свидетельство о постановке на учет в налоговом органе от 29.01.2003г. серия 35 № 000322721 ИНН 3522001820</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-Свидетельство о внесении записи в Единый государственный реестр юридических лиц серия 35 №001963479  ОГРН 10235016924444</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-Устав утвержден 04.09.2013г. распоряжением  Управления образования Чагодощенского муниципального района №170 (грн 2133532005429)</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-Изменения в устав утверждены  24.05.2016г. распоряжением управления образования № 8 (грн 2163525654994)</w:t>
      </w:r>
    </w:p>
    <w:p w:rsidR="002735E2" w:rsidRPr="002735E2" w:rsidRDefault="002735E2" w:rsidP="002735E2">
      <w:pPr>
        <w:numPr>
          <w:ilvl w:val="0"/>
          <w:numId w:val="1"/>
        </w:num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Система управления учреждением</w:t>
      </w:r>
    </w:p>
    <w:p w:rsidR="002735E2" w:rsidRPr="002735E2" w:rsidRDefault="002735E2" w:rsidP="002735E2">
      <w:pPr>
        <w:spacing w:after="0" w:line="240" w:lineRule="auto"/>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lang w:eastAsia="ru-RU"/>
        </w:rPr>
        <w:t xml:space="preserve">Управление Учреждением осуществляется в соответствии с законодательством РФ, с учетом особенностей, установленных ФЗ от 29.12.2012г. №273 «Об образовании в Российской Федерации» , уставом учреждения, на основе сочетания принципов единоначалия и коллегиальности. Единоличным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 и подотчетен учредителю.  </w:t>
      </w:r>
      <w:r w:rsidRPr="002735E2">
        <w:rPr>
          <w:rFonts w:ascii="Times New Roman" w:eastAsia="Times New Roman" w:hAnsi="Times New Roman" w:cs="Times New Roman"/>
          <w:sz w:val="28"/>
          <w:szCs w:val="28"/>
          <w:bdr w:val="none" w:sz="0" w:space="0" w:color="auto" w:frame="1"/>
          <w:lang w:eastAsia="ru-RU"/>
        </w:rPr>
        <w:t>Организация управленческой деятельности в учреждении осуществляется на основе демократизации процессов управления, сочетания управления и самоуправления, исходя из задач, поставленных перед администрацией и коллективом. Организационная структура управляющей системы учреждения состоит из трех уровней управления:</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bdr w:val="none" w:sz="0" w:space="0" w:color="auto" w:frame="1"/>
          <w:lang w:eastAsia="ru-RU"/>
        </w:rPr>
        <w:t xml:space="preserve">      первый уровень-заведующий как главное административное лицо, осуществляющее непосредственное руководство учреждением и несущее персональную ответственность за все, что организуется в учреждении  всеми субъектами управления. На этом же уровне находятся коллегиальные органы управления.</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bdr w:val="none" w:sz="0" w:space="0" w:color="auto" w:frame="1"/>
          <w:lang w:eastAsia="ru-RU"/>
        </w:rPr>
        <w:t>второй уровень – заместитель заведующего по  административно-хозяйственной  работе, старший воспитатель. Через этих членов  администрации заведующий осуществляет опосредованное руководство учреждением.</w:t>
      </w:r>
    </w:p>
    <w:p w:rsidR="002735E2" w:rsidRPr="002735E2" w:rsidRDefault="002735E2" w:rsidP="002735E2">
      <w:pPr>
        <w:spacing w:after="0" w:line="240" w:lineRule="auto"/>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третий уровень – педагогические работники, осуществляющие контроль изменений в воспитательно-образовательном процессе</w:t>
      </w:r>
    </w:p>
    <w:p w:rsidR="002735E2" w:rsidRPr="002735E2" w:rsidRDefault="002735E2" w:rsidP="002735E2">
      <w:pPr>
        <w:spacing w:after="0" w:line="240" w:lineRule="auto"/>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 xml:space="preserve">– младший обслуживающий персонал , осуществляющий организацию присмотра и ухода за воспитанниками и выполнение санитарно-гигиенических норм в учреждении, хозяйственную деятельность.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bdr w:val="none" w:sz="0" w:space="0" w:color="auto" w:frame="1"/>
          <w:lang w:eastAsia="ru-RU"/>
        </w:rPr>
        <w:lastRenderedPageBreak/>
        <w:t>Функциональные обязанности каждого члена администрации четко определены, что помогает им проявлять самостоятельность при принятии управленческих решений, повышает ответственность за свою деятельность.</w:t>
      </w:r>
    </w:p>
    <w:p w:rsidR="002735E2" w:rsidRPr="002735E2" w:rsidRDefault="002735E2" w:rsidP="002735E2">
      <w:pPr>
        <w:spacing w:after="0" w:line="240" w:lineRule="auto"/>
        <w:rPr>
          <w:rFonts w:ascii="Times New Roman" w:eastAsia="Times New Roman" w:hAnsi="Times New Roman" w:cs="Times New Roman"/>
          <w:sz w:val="28"/>
          <w:szCs w:val="28"/>
          <w:bdr w:val="none" w:sz="0" w:space="0" w:color="auto" w:frame="1"/>
          <w:lang w:eastAsia="ru-RU"/>
        </w:rPr>
      </w:pPr>
    </w:p>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Структура управления МБДОУ «Детский сад комбинированного вида п. Чагода»</w:t>
      </w: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noProof/>
          <w:sz w:val="28"/>
          <w:szCs w:val="28"/>
          <w:lang w:eastAsia="ru-RU"/>
        </w:rPr>
        <mc:AlternateContent>
          <mc:Choice Requires="wpc">
            <w:drawing>
              <wp:inline distT="0" distB="0" distL="0" distR="0" wp14:anchorId="64D7C600" wp14:editId="44D3DEB1">
                <wp:extent cx="9182100" cy="4442526"/>
                <wp:effectExtent l="0" t="76200" r="19050" b="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822701" y="63127"/>
                            <a:ext cx="1697668" cy="57150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Заведующий</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9050" y="990215"/>
                            <a:ext cx="4124325" cy="64807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p>
                            <w:p w:rsidR="002735E2" w:rsidRDefault="002735E2" w:rsidP="002735E2">
                              <w:pPr>
                                <w:jc w:val="center"/>
                              </w:pPr>
                              <w:r>
                                <w:t xml:space="preserve">Старший воспитатель </w:t>
                              </w:r>
                            </w:p>
                          </w:txbxContent>
                        </wps:txbx>
                        <wps:bodyPr rot="0" vert="horz" wrap="square" lIns="91440" tIns="45720" rIns="91440" bIns="45720" anchor="t" anchorCtr="0" upright="1">
                          <a:noAutofit/>
                        </wps:bodyPr>
                      </wps:wsp>
                      <wps:wsp>
                        <wps:cNvPr id="5" name="Rectangle 8"/>
                        <wps:cNvSpPr>
                          <a:spLocks noChangeArrowheads="1"/>
                        </wps:cNvSpPr>
                        <wps:spPr bwMode="auto">
                          <a:xfrm>
                            <a:off x="6091789" y="2076357"/>
                            <a:ext cx="656028" cy="1174292"/>
                          </a:xfrm>
                          <a:prstGeom prst="rect">
                            <a:avLst/>
                          </a:prstGeom>
                          <a:solidFill>
                            <a:srgbClr val="FFFFFF"/>
                          </a:solidFill>
                          <a:ln w="9525">
                            <a:solidFill>
                              <a:srgbClr val="000000"/>
                            </a:solidFill>
                            <a:miter lim="800000"/>
                            <a:headEnd/>
                            <a:tailEnd/>
                          </a:ln>
                        </wps:spPr>
                        <wps:txbx>
                          <w:txbxContent>
                            <w:p w:rsidR="002735E2" w:rsidRDefault="002735E2" w:rsidP="002735E2">
                              <w:pPr>
                                <w:jc w:val="center"/>
                                <w:rPr>
                                  <w:sz w:val="18"/>
                                  <w:szCs w:val="18"/>
                                </w:rPr>
                              </w:pPr>
                              <w:r>
                                <w:rPr>
                                  <w:sz w:val="18"/>
                                  <w:szCs w:val="18"/>
                                </w:rPr>
                                <w:t>Специалист, осуществляющий контроль за организацией и соблюдением санитарных норм и требований</w:t>
                              </w:r>
                            </w:p>
                          </w:txbxContent>
                        </wps:txbx>
                        <wps:bodyPr rot="0" vert="horz" wrap="square" lIns="91440" tIns="45720" rIns="91440" bIns="45720" anchor="t" anchorCtr="0" upright="1">
                          <a:noAutofit/>
                        </wps:bodyPr>
                      </wps:wsp>
                      <wps:wsp>
                        <wps:cNvPr id="6" name="Rectangle 9"/>
                        <wps:cNvSpPr>
                          <a:spLocks noChangeArrowheads="1"/>
                        </wps:cNvSpPr>
                        <wps:spPr bwMode="auto">
                          <a:xfrm>
                            <a:off x="4419600" y="989732"/>
                            <a:ext cx="4559300" cy="68659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p>
                            <w:p w:rsidR="002735E2" w:rsidRDefault="002735E2" w:rsidP="002735E2">
                              <w:pPr>
                                <w:jc w:val="center"/>
                              </w:pPr>
                              <w:r>
                                <w:t>Заместитель заведующего по АХР</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987071" y="2066490"/>
                            <a:ext cx="898879" cy="495667"/>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Воспитатель</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6867525" y="2066419"/>
                            <a:ext cx="1147837" cy="533798"/>
                          </a:xfrm>
                          <a:prstGeom prst="rect">
                            <a:avLst/>
                          </a:prstGeom>
                          <a:solidFill>
                            <a:srgbClr val="FFFFFF"/>
                          </a:solidFill>
                          <a:ln w="9525">
                            <a:solidFill>
                              <a:srgbClr val="000000"/>
                            </a:solidFill>
                            <a:miter lim="800000"/>
                            <a:headEnd/>
                            <a:tailEnd/>
                          </a:ln>
                        </wps:spPr>
                        <wps:txbx>
                          <w:txbxContent>
                            <w:p w:rsidR="002735E2" w:rsidRPr="0032587F" w:rsidRDefault="002735E2" w:rsidP="002735E2">
                              <w:pPr>
                                <w:jc w:val="center"/>
                                <w:rPr>
                                  <w:sz w:val="16"/>
                                  <w:szCs w:val="16"/>
                                </w:rPr>
                              </w:pPr>
                              <w:r w:rsidRPr="0032587F">
                                <w:rPr>
                                  <w:sz w:val="16"/>
                                  <w:szCs w:val="16"/>
                                </w:rPr>
                                <w:t>Младший воспитатель, ассистент</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5093994" y="2733595"/>
                            <a:ext cx="918468" cy="571500"/>
                          </a:xfrm>
                          <a:prstGeom prst="rect">
                            <a:avLst/>
                          </a:prstGeom>
                          <a:solidFill>
                            <a:srgbClr val="FFFFFF"/>
                          </a:solidFill>
                          <a:ln w="9525">
                            <a:solidFill>
                              <a:srgbClr val="000000"/>
                            </a:solidFill>
                            <a:miter lim="800000"/>
                            <a:headEnd/>
                            <a:tailEnd/>
                          </a:ln>
                        </wps:spPr>
                        <wps:txbx>
                          <w:txbxContent>
                            <w:p w:rsidR="002735E2" w:rsidRPr="0032587F" w:rsidRDefault="002735E2" w:rsidP="002735E2">
                              <w:pPr>
                                <w:jc w:val="center"/>
                                <w:rPr>
                                  <w:sz w:val="16"/>
                                  <w:szCs w:val="16"/>
                                </w:rPr>
                              </w:pPr>
                              <w:r w:rsidRPr="0032587F">
                                <w:rPr>
                                  <w:sz w:val="16"/>
                                  <w:szCs w:val="16"/>
                                </w:rPr>
                                <w:t>Повар,кухонный рабочий</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8136235" y="2724110"/>
                            <a:ext cx="1003077" cy="447715"/>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Рабочий по стирке спецодежды</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8136235" y="2076295"/>
                            <a:ext cx="1045865" cy="523953"/>
                          </a:xfrm>
                          <a:prstGeom prst="rect">
                            <a:avLst/>
                          </a:prstGeom>
                          <a:solidFill>
                            <a:srgbClr val="FFFFFF"/>
                          </a:solidFill>
                          <a:ln w="9525">
                            <a:solidFill>
                              <a:srgbClr val="000000"/>
                            </a:solidFill>
                            <a:miter lim="800000"/>
                            <a:headEnd/>
                            <a:tailEnd/>
                          </a:ln>
                        </wps:spPr>
                        <wps:txbx>
                          <w:txbxContent>
                            <w:p w:rsidR="002735E2" w:rsidRPr="0032587F" w:rsidRDefault="002735E2" w:rsidP="002735E2">
                              <w:pPr>
                                <w:jc w:val="center"/>
                                <w:rPr>
                                  <w:sz w:val="16"/>
                                  <w:szCs w:val="16"/>
                                </w:rPr>
                              </w:pPr>
                              <w:r w:rsidRPr="0032587F">
                                <w:rPr>
                                  <w:sz w:val="16"/>
                                  <w:szCs w:val="16"/>
                                </w:rPr>
                                <w:t>Сторож,дворник,грузчик</w:t>
                              </w:r>
                              <w:r>
                                <w:rPr>
                                  <w:sz w:val="16"/>
                                  <w:szCs w:val="16"/>
                                </w:rPr>
                                <w:t>,рабочий по КОЗ, электорик</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0" y="2066552"/>
                            <a:ext cx="918468" cy="476623"/>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Учитель-логопед</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1981200" y="2076388"/>
                            <a:ext cx="1018547" cy="485731"/>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Музыкальный руководитель</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3103729" y="2076295"/>
                            <a:ext cx="868196" cy="495424"/>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Педагог-психолог</w:t>
                              </w:r>
                            </w:p>
                          </w:txbxContent>
                        </wps:txbx>
                        <wps:bodyPr rot="0" vert="horz" wrap="square" lIns="91440" tIns="45720" rIns="91440" bIns="45720" anchor="t" anchorCtr="0" upright="1">
                          <a:noAutofit/>
                        </wps:bodyPr>
                      </wps:wsp>
                      <wps:wsp>
                        <wps:cNvPr id="19" name="Line 22"/>
                        <wps:cNvCnPr/>
                        <wps:spPr bwMode="auto">
                          <a:xfrm>
                            <a:off x="4587289" y="1691240"/>
                            <a:ext cx="0" cy="375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3648075" y="653667"/>
                            <a:ext cx="615168" cy="346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5291800" y="634618"/>
                            <a:ext cx="394625" cy="3551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flipH="1">
                            <a:off x="1549400" y="1603310"/>
                            <a:ext cx="12700" cy="504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H="1">
                            <a:off x="531426" y="1593448"/>
                            <a:ext cx="387042" cy="473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a:off x="2510850" y="1657350"/>
                            <a:ext cx="1" cy="44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wps:spPr bwMode="auto">
                          <a:xfrm>
                            <a:off x="5581650" y="1704975"/>
                            <a:ext cx="0" cy="36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6497151" y="1676317"/>
                            <a:ext cx="0" cy="352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a:endCxn id="13" idx="0"/>
                        </wps:cNvCnPr>
                        <wps:spPr bwMode="auto">
                          <a:xfrm>
                            <a:off x="8639175" y="1704950"/>
                            <a:ext cx="19993" cy="37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wps:spPr bwMode="auto">
                          <a:xfrm>
                            <a:off x="6784975" y="571499"/>
                            <a:ext cx="40634" cy="537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a:off x="1291855" y="38100"/>
                            <a:ext cx="26705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Line 48"/>
                        <wps:cNvCnPr/>
                        <wps:spPr bwMode="auto">
                          <a:xfrm>
                            <a:off x="3451227" y="1647825"/>
                            <a:ext cx="0" cy="447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4"/>
                        <wps:cNvSpPr>
                          <a:spLocks noChangeArrowheads="1"/>
                        </wps:cNvSpPr>
                        <wps:spPr bwMode="auto">
                          <a:xfrm>
                            <a:off x="34730" y="38100"/>
                            <a:ext cx="1257125" cy="57150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Совет учреждения</w:t>
                              </w:r>
                            </w:p>
                          </w:txbxContent>
                        </wps:txbx>
                        <wps:bodyPr rot="0" vert="horz" wrap="square" lIns="91440" tIns="45720" rIns="91440" bIns="45720" anchor="t" anchorCtr="0" upright="1">
                          <a:noAutofit/>
                        </wps:bodyPr>
                      </wps:wsp>
                      <wps:wsp>
                        <wps:cNvPr id="50" name="Rectangle 4"/>
                        <wps:cNvSpPr>
                          <a:spLocks noChangeArrowheads="1"/>
                        </wps:cNvSpPr>
                        <wps:spPr bwMode="auto">
                          <a:xfrm>
                            <a:off x="1634708" y="63127"/>
                            <a:ext cx="1591092" cy="57150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 xml:space="preserve">Педагогический совет </w:t>
                              </w:r>
                            </w:p>
                          </w:txbxContent>
                        </wps:txbx>
                        <wps:bodyPr rot="0" vert="horz" wrap="square" lIns="91440" tIns="45720" rIns="91440" bIns="45720" anchor="t" anchorCtr="0" upright="1">
                          <a:noAutofit/>
                        </wps:bodyPr>
                      </wps:wsp>
                      <wps:wsp>
                        <wps:cNvPr id="51" name="Rectangle 4"/>
                        <wps:cNvSpPr>
                          <a:spLocks noChangeArrowheads="1"/>
                        </wps:cNvSpPr>
                        <wps:spPr bwMode="auto">
                          <a:xfrm>
                            <a:off x="5736237" y="0"/>
                            <a:ext cx="1697668" cy="57150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Общее собрание работников</w:t>
                              </w:r>
                            </w:p>
                          </w:txbxContent>
                        </wps:txbx>
                        <wps:bodyPr rot="0" vert="horz" wrap="square" lIns="91440" tIns="45720" rIns="91440" bIns="45720" anchor="t" anchorCtr="0" upright="1">
                          <a:noAutofit/>
                        </wps:bodyPr>
                      </wps:wsp>
                      <wps:wsp>
                        <wps:cNvPr id="52" name="Rectangle 4"/>
                        <wps:cNvSpPr>
                          <a:spLocks noChangeArrowheads="1"/>
                        </wps:cNvSpPr>
                        <wps:spPr bwMode="auto">
                          <a:xfrm>
                            <a:off x="7479793" y="0"/>
                            <a:ext cx="1575307" cy="571500"/>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Совет родителей</w:t>
                              </w:r>
                            </w:p>
                          </w:txbxContent>
                        </wps:txbx>
                        <wps:bodyPr rot="0" vert="horz" wrap="square" lIns="91440" tIns="45720" rIns="91440" bIns="45720" anchor="t" anchorCtr="0" upright="1">
                          <a:noAutofit/>
                        </wps:bodyPr>
                      </wps:wsp>
                      <wps:wsp>
                        <wps:cNvPr id="59" name="Line 21"/>
                        <wps:cNvCnPr/>
                        <wps:spPr bwMode="auto">
                          <a:xfrm>
                            <a:off x="2293750" y="634573"/>
                            <a:ext cx="0" cy="355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3"/>
                        <wps:cNvCnPr/>
                        <wps:spPr bwMode="auto">
                          <a:xfrm>
                            <a:off x="1291855" y="241300"/>
                            <a:ext cx="3428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47"/>
                        <wps:cNvCnPr/>
                        <wps:spPr bwMode="auto">
                          <a:xfrm>
                            <a:off x="5376949" y="0"/>
                            <a:ext cx="26705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37"/>
                        <wps:cNvCnPr/>
                        <wps:spPr bwMode="auto">
                          <a:xfrm>
                            <a:off x="5440624" y="241300"/>
                            <a:ext cx="45713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37"/>
                        <wps:cNvCnPr/>
                        <wps:spPr bwMode="auto">
                          <a:xfrm>
                            <a:off x="7248429" y="241300"/>
                            <a:ext cx="45713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Line 37"/>
                        <wps:cNvCnPr/>
                        <wps:spPr bwMode="auto">
                          <a:xfrm>
                            <a:off x="3294324" y="241300"/>
                            <a:ext cx="45713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41"/>
                        <wps:cNvCnPr/>
                        <wps:spPr bwMode="auto">
                          <a:xfrm>
                            <a:off x="7572375" y="1676315"/>
                            <a:ext cx="0" cy="39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4"/>
                        <wps:cNvCnPr/>
                        <wps:spPr bwMode="auto">
                          <a:xfrm>
                            <a:off x="8082791" y="1704950"/>
                            <a:ext cx="32509" cy="1194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17"/>
                        <wps:cNvSpPr>
                          <a:spLocks noChangeArrowheads="1"/>
                        </wps:cNvSpPr>
                        <wps:spPr bwMode="auto">
                          <a:xfrm>
                            <a:off x="5093994" y="2066459"/>
                            <a:ext cx="918468" cy="533828"/>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 xml:space="preserve">Кладовщик </w:t>
                              </w:r>
                            </w:p>
                          </w:txbxContent>
                        </wps:txbx>
                        <wps:bodyPr rot="0" vert="horz" wrap="square" lIns="91440" tIns="45720" rIns="91440" bIns="45720" anchor="t" anchorCtr="0" upright="1">
                          <a:noAutofit/>
                        </wps:bodyPr>
                      </wps:wsp>
                      <wps:wsp>
                        <wps:cNvPr id="53" name="Rectangle 17"/>
                        <wps:cNvSpPr>
                          <a:spLocks noChangeArrowheads="1"/>
                        </wps:cNvSpPr>
                        <wps:spPr bwMode="auto">
                          <a:xfrm>
                            <a:off x="4122444" y="2076326"/>
                            <a:ext cx="918468" cy="514474"/>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 xml:space="preserve">Завхоз </w:t>
                              </w:r>
                            </w:p>
                          </w:txbxContent>
                        </wps:txbx>
                        <wps:bodyPr rot="0" vert="horz" wrap="square" lIns="91440" tIns="45720" rIns="91440" bIns="45720" anchor="t" anchorCtr="0" upright="1">
                          <a:noAutofit/>
                        </wps:bodyPr>
                      </wps:wsp>
                      <wps:wsp>
                        <wps:cNvPr id="54" name="Line 22"/>
                        <wps:cNvCnPr/>
                        <wps:spPr bwMode="auto">
                          <a:xfrm>
                            <a:off x="6038850" y="1691215"/>
                            <a:ext cx="9525" cy="99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2"/>
                        <wps:cNvSpPr>
                          <a:spLocks noChangeArrowheads="1"/>
                        </wps:cNvSpPr>
                        <wps:spPr bwMode="auto">
                          <a:xfrm>
                            <a:off x="567971" y="2676149"/>
                            <a:ext cx="898879" cy="495667"/>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дефектолог</w:t>
                              </w:r>
                            </w:p>
                          </w:txbxContent>
                        </wps:txbx>
                        <wps:bodyPr rot="0" vert="horz" wrap="square" lIns="91440" tIns="45720" rIns="91440" bIns="45720" anchor="t" anchorCtr="0" upright="1">
                          <a:noAutofit/>
                        </wps:bodyPr>
                      </wps:wsp>
                      <wps:wsp>
                        <wps:cNvPr id="47" name="Line 30"/>
                        <wps:cNvCnPr/>
                        <wps:spPr bwMode="auto">
                          <a:xfrm flipH="1">
                            <a:off x="991139" y="1676290"/>
                            <a:ext cx="189961" cy="987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0"/>
                        <wps:cNvCnPr/>
                        <wps:spPr bwMode="auto">
                          <a:xfrm flipH="1">
                            <a:off x="2038889" y="1593033"/>
                            <a:ext cx="189961" cy="987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12"/>
                        <wps:cNvSpPr>
                          <a:spLocks noChangeArrowheads="1"/>
                        </wps:cNvSpPr>
                        <wps:spPr bwMode="auto">
                          <a:xfrm>
                            <a:off x="1787170" y="2663671"/>
                            <a:ext cx="1470379" cy="495667"/>
                          </a:xfrm>
                          <a:prstGeom prst="rect">
                            <a:avLst/>
                          </a:prstGeom>
                          <a:solidFill>
                            <a:srgbClr val="FFFFFF"/>
                          </a:solidFill>
                          <a:ln w="9525">
                            <a:solidFill>
                              <a:srgbClr val="000000"/>
                            </a:solidFill>
                            <a:miter lim="800000"/>
                            <a:headEnd/>
                            <a:tailEnd/>
                          </a:ln>
                        </wps:spPr>
                        <wps:txbx>
                          <w:txbxContent>
                            <w:p w:rsidR="002735E2" w:rsidRDefault="002735E2" w:rsidP="002735E2">
                              <w:pPr>
                                <w:jc w:val="center"/>
                              </w:pPr>
                              <w:r>
                                <w:t>Ассистент (работа с детьми с ОВЗ)</w:t>
                              </w:r>
                            </w:p>
                          </w:txbxContent>
                        </wps:txbx>
                        <wps:bodyPr rot="0" vert="horz" wrap="square" lIns="91440" tIns="45720" rIns="91440" bIns="45720" anchor="t" anchorCtr="0" upright="1">
                          <a:noAutofit/>
                        </wps:bodyPr>
                      </wps:wsp>
                    </wpc:wpc>
                  </a:graphicData>
                </a:graphic>
              </wp:inline>
            </w:drawing>
          </mc:Choice>
          <mc:Fallback>
            <w:pict>
              <v:group w14:anchorId="64D7C600" id="Полотно 48" o:spid="_x0000_s1026" editas="canvas" style="width:723pt;height:349.8pt;mso-position-horizontal-relative:char;mso-position-vertical-relative:line" coordsize="91821,4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821;height:44424;visibility:visible;mso-wrap-style:square">
                  <v:fill o:detectmouseclick="t"/>
                  <v:path o:connecttype="none"/>
                </v:shape>
                <v:rect id="Rectangle 4" o:spid="_x0000_s1028" style="position:absolute;left:38227;top:631;width:169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2735E2" w:rsidRDefault="002735E2" w:rsidP="002735E2">
                        <w:pPr>
                          <w:jc w:val="center"/>
                        </w:pPr>
                        <w:r>
                          <w:t>Заведующий</w:t>
                        </w:r>
                      </w:p>
                    </w:txbxContent>
                  </v:textbox>
                </v:rect>
                <v:rect id="Rectangle 7" o:spid="_x0000_s1029" style="position:absolute;left:190;top:9902;width:41243;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735E2" w:rsidRDefault="002735E2" w:rsidP="002735E2">
                        <w:pPr>
                          <w:jc w:val="center"/>
                        </w:pPr>
                      </w:p>
                      <w:p w:rsidR="002735E2" w:rsidRDefault="002735E2" w:rsidP="002735E2">
                        <w:pPr>
                          <w:jc w:val="center"/>
                        </w:pPr>
                        <w:r>
                          <w:t xml:space="preserve">Старший воспитатель </w:t>
                        </w:r>
                      </w:p>
                    </w:txbxContent>
                  </v:textbox>
                </v:rect>
                <v:rect id="Rectangle 8" o:spid="_x0000_s1030" style="position:absolute;left:60917;top:20763;width:6561;height:1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735E2" w:rsidRDefault="002735E2" w:rsidP="002735E2">
                        <w:pPr>
                          <w:jc w:val="center"/>
                          <w:rPr>
                            <w:sz w:val="18"/>
                            <w:szCs w:val="18"/>
                          </w:rPr>
                        </w:pPr>
                        <w:r>
                          <w:rPr>
                            <w:sz w:val="18"/>
                            <w:szCs w:val="18"/>
                          </w:rPr>
                          <w:t>Специалист, осуществляющий контроль за организацией и соблюдением санитарных норм и требований</w:t>
                        </w:r>
                      </w:p>
                    </w:txbxContent>
                  </v:textbox>
                </v:rect>
                <v:rect id="Rectangle 9" o:spid="_x0000_s1031" style="position:absolute;left:44196;top:9897;width:45593;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735E2" w:rsidRDefault="002735E2" w:rsidP="002735E2">
                        <w:pPr>
                          <w:jc w:val="center"/>
                        </w:pPr>
                      </w:p>
                      <w:p w:rsidR="002735E2" w:rsidRDefault="002735E2" w:rsidP="002735E2">
                        <w:pPr>
                          <w:jc w:val="center"/>
                        </w:pPr>
                        <w:r>
                          <w:t>Заместитель заведующего по АХР</w:t>
                        </w:r>
                      </w:p>
                    </w:txbxContent>
                  </v:textbox>
                </v:rect>
                <v:rect id="Rectangle 12" o:spid="_x0000_s1032" style="position:absolute;left:9870;top:20664;width:8989;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735E2" w:rsidRDefault="002735E2" w:rsidP="002735E2">
                        <w:pPr>
                          <w:jc w:val="center"/>
                        </w:pPr>
                        <w:r>
                          <w:t>Воспитатель</w:t>
                        </w:r>
                      </w:p>
                    </w:txbxContent>
                  </v:textbox>
                </v:rect>
                <v:rect id="Rectangle 13" o:spid="_x0000_s1033" style="position:absolute;left:68675;top:20664;width:11478;height: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735E2" w:rsidRPr="0032587F" w:rsidRDefault="002735E2" w:rsidP="002735E2">
                        <w:pPr>
                          <w:jc w:val="center"/>
                          <w:rPr>
                            <w:sz w:val="16"/>
                            <w:szCs w:val="16"/>
                          </w:rPr>
                        </w:pPr>
                        <w:r w:rsidRPr="0032587F">
                          <w:rPr>
                            <w:sz w:val="16"/>
                            <w:szCs w:val="16"/>
                          </w:rPr>
                          <w:t>Младший воспитатель, ассистент</w:t>
                        </w:r>
                      </w:p>
                    </w:txbxContent>
                  </v:textbox>
                </v:rect>
                <v:rect id="Rectangle 14" o:spid="_x0000_s1034" style="position:absolute;left:50939;top:27335;width:918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735E2" w:rsidRPr="0032587F" w:rsidRDefault="002735E2" w:rsidP="002735E2">
                        <w:pPr>
                          <w:jc w:val="center"/>
                          <w:rPr>
                            <w:sz w:val="16"/>
                            <w:szCs w:val="16"/>
                          </w:rPr>
                        </w:pPr>
                        <w:r w:rsidRPr="0032587F">
                          <w:rPr>
                            <w:sz w:val="16"/>
                            <w:szCs w:val="16"/>
                          </w:rPr>
                          <w:t>Повар,кухонный рабочий</w:t>
                        </w:r>
                      </w:p>
                    </w:txbxContent>
                  </v:textbox>
                </v:rect>
                <v:rect id="Rectangle 15" o:spid="_x0000_s1035" style="position:absolute;left:81362;top:27241;width:10031;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735E2" w:rsidRDefault="002735E2" w:rsidP="002735E2">
                        <w:pPr>
                          <w:jc w:val="center"/>
                        </w:pPr>
                        <w:r>
                          <w:t>Рабочий по стирке спецодежды</w:t>
                        </w:r>
                      </w:p>
                    </w:txbxContent>
                  </v:textbox>
                </v:rect>
                <v:rect id="Rectangle 16" o:spid="_x0000_s1036" style="position:absolute;left:81362;top:20762;width:10459;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735E2" w:rsidRPr="0032587F" w:rsidRDefault="002735E2" w:rsidP="002735E2">
                        <w:pPr>
                          <w:jc w:val="center"/>
                          <w:rPr>
                            <w:sz w:val="16"/>
                            <w:szCs w:val="16"/>
                          </w:rPr>
                        </w:pPr>
                        <w:r w:rsidRPr="0032587F">
                          <w:rPr>
                            <w:sz w:val="16"/>
                            <w:szCs w:val="16"/>
                          </w:rPr>
                          <w:t>Сторож,дворник,грузчик</w:t>
                        </w:r>
                        <w:r>
                          <w:rPr>
                            <w:sz w:val="16"/>
                            <w:szCs w:val="16"/>
                          </w:rPr>
                          <w:t>,рабочий по КОЗ, электорик</w:t>
                        </w:r>
                      </w:p>
                    </w:txbxContent>
                  </v:textbox>
                </v:rect>
                <v:rect id="Rectangle 17" o:spid="_x0000_s1037" style="position:absolute;top:20665;width:9184;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735E2" w:rsidRDefault="002735E2" w:rsidP="002735E2">
                        <w:pPr>
                          <w:jc w:val="center"/>
                        </w:pPr>
                        <w:r>
                          <w:t>Учитель-логопед</w:t>
                        </w:r>
                      </w:p>
                    </w:txbxContent>
                  </v:textbox>
                </v:rect>
                <v:rect id="Rectangle 18" o:spid="_x0000_s1038" style="position:absolute;left:19812;top:20763;width:10185;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735E2" w:rsidRDefault="002735E2" w:rsidP="002735E2">
                        <w:pPr>
                          <w:jc w:val="center"/>
                        </w:pPr>
                        <w:r>
                          <w:t>Музыкальный руководитель</w:t>
                        </w:r>
                      </w:p>
                    </w:txbxContent>
                  </v:textbox>
                </v:rect>
                <v:rect id="Rectangle 19" o:spid="_x0000_s1039" style="position:absolute;left:31037;top:20762;width:8682;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735E2" w:rsidRDefault="002735E2" w:rsidP="002735E2">
                        <w:pPr>
                          <w:jc w:val="center"/>
                        </w:pPr>
                        <w:r>
                          <w:t>Педагог-психолог</w:t>
                        </w:r>
                      </w:p>
                    </w:txbxContent>
                  </v:textbox>
                </v:rect>
                <v:line id="Line 22" o:spid="_x0000_s1040" style="position:absolute;visibility:visible;mso-wrap-style:square" from="45872,16912" to="45872,2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4" o:spid="_x0000_s1041" style="position:absolute;flip:x;visibility:visible;mso-wrap-style:square" from="36480,6536" to="42632,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042" style="position:absolute;visibility:visible;mso-wrap-style:square" from="52918,6346" to="56864,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8" o:spid="_x0000_s1043" style="position:absolute;flip:x;visibility:visible;mso-wrap-style:square" from="15494,16033" to="15621,2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30" o:spid="_x0000_s1044" style="position:absolute;flip:x;visibility:visible;mso-wrap-style:square" from="5314,15934" to="9184,20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1" o:spid="_x0000_s1045" style="position:absolute;visibility:visible;mso-wrap-style:square" from="25108,16573" to="25108,2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3" o:spid="_x0000_s1046" style="position:absolute;visibility:visible;mso-wrap-style:square" from="55816,17049" to="55816,2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41" o:spid="_x0000_s1047" style="position:absolute;visibility:visible;mso-wrap-style:square" from="64971,16763" to="64971,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48" style="position:absolute;visibility:visible;mso-wrap-style:square" from="86391,17049" to="86591,2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6" o:spid="_x0000_s1049" style="position:absolute;visibility:visible;mso-wrap-style:square" from="67849,5714" to="68256,1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47" o:spid="_x0000_s1050" style="position:absolute;visibility:visible;mso-wrap-style:square" from="12918,381" to="3962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IhMMAAADbAAAADwAAAGRycy9kb3ducmV2LnhtbESPQWvCQBSE7wX/w/IEb3WjS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4iITDAAAA2wAAAA8AAAAAAAAAAAAA&#10;AAAAoQIAAGRycy9kb3ducmV2LnhtbFBLBQYAAAAABAAEAPkAAACRAwAAAAA=&#10;">
                  <v:stroke startarrow="block" endarrow="block"/>
                </v:line>
                <v:line id="Line 48" o:spid="_x0000_s1051" style="position:absolute;visibility:visible;mso-wrap-style:square" from="34512,16478" to="34512,2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rect id="Rectangle 4" o:spid="_x0000_s1052" style="position:absolute;left:347;top:381;width:1257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2735E2" w:rsidRDefault="002735E2" w:rsidP="002735E2">
                        <w:pPr>
                          <w:jc w:val="center"/>
                        </w:pPr>
                        <w:r>
                          <w:t>Совет учреждения</w:t>
                        </w:r>
                      </w:p>
                    </w:txbxContent>
                  </v:textbox>
                </v:rect>
                <v:rect id="Rectangle 4" o:spid="_x0000_s1053" style="position:absolute;left:16347;top:631;width:1591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2735E2" w:rsidRDefault="002735E2" w:rsidP="002735E2">
                        <w:pPr>
                          <w:jc w:val="center"/>
                        </w:pPr>
                        <w:r>
                          <w:t xml:space="preserve">Педагогический совет </w:t>
                        </w:r>
                      </w:p>
                    </w:txbxContent>
                  </v:textbox>
                </v:rect>
                <v:rect id="Rectangle 4" o:spid="_x0000_s1054" style="position:absolute;left:57362;width:1697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2735E2" w:rsidRDefault="002735E2" w:rsidP="002735E2">
                        <w:pPr>
                          <w:jc w:val="center"/>
                        </w:pPr>
                        <w:r>
                          <w:t>Общее собрание работников</w:t>
                        </w:r>
                      </w:p>
                    </w:txbxContent>
                  </v:textbox>
                </v:rect>
                <v:rect id="Rectangle 4" o:spid="_x0000_s1055" style="position:absolute;left:74797;width:1575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2735E2" w:rsidRDefault="002735E2" w:rsidP="002735E2">
                        <w:pPr>
                          <w:jc w:val="center"/>
                        </w:pPr>
                        <w:r>
                          <w:t>Совет родителей</w:t>
                        </w:r>
                      </w:p>
                    </w:txbxContent>
                  </v:textbox>
                </v:rect>
                <v:line id="Line 21" o:spid="_x0000_s1056" style="position:absolute;visibility:visible;mso-wrap-style:square" from="22937,6345" to="22937,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3" o:spid="_x0000_s1057" style="position:absolute;visibility:visible;mso-wrap-style:square" from="12918,2413" to="16347,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47" o:spid="_x0000_s1058" style="position:absolute;visibility:visible;mso-wrap-style:square" from="53769,0" to="80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pC8QAAADbAAAADwAAAGRycy9kb3ducmV2LnhtbESPQWvCQBSE74L/YXmF3nTTHESim1AK&#10;lVxKqRbPz+xrkjb7Nma32dRf7wpCj8PMfMNsi8l0YqTBtZYVPC0TEMSV1S3XCj4Pr4s1COeRNXaW&#10;ScEfOSjy+WyLmbaBP2jc+1pECLsMFTTe95mUrmrIoFvanjh6X3Yw6KMcaqkHDBFuOpkmyUoabDku&#10;NNjTS0PVz/7XKEjCZSe/ZdmO7+XbOfSncEzPQanHh+l5A8LT5P/D93apFaxS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OkLxAAAANsAAAAPAAAAAAAAAAAA&#10;AAAAAKECAABkcnMvZG93bnJldi54bWxQSwUGAAAAAAQABAD5AAAAkgMAAAAA&#10;">
                  <v:stroke startarrow="block" endarrow="block"/>
                </v:line>
                <v:line id="Line 37" o:spid="_x0000_s1059" style="position:absolute;visibility:visible;mso-wrap-style:square" from="54406,2413" to="58977,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line id="Line 37" o:spid="_x0000_s1060" style="position:absolute;visibility:visible;mso-wrap-style:square" from="72484,2413" to="7705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37" o:spid="_x0000_s1061" style="position:absolute;visibility:visible;mso-wrap-style:square" from="32943,2413" to="37514,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hocMAAADbAAAADwAAAGRycy9kb3ducmV2LnhtbESPQWvCQBSE70L/w/IK3nSjhyrRVaTQ&#10;kksRben5mX0m0ezbmN1mo7/eFQoeh5n5hlmue1OLjlpXWVYwGScgiHOrKy4U/Hx/jOYgnEfWWFsm&#10;BVdysF69DJaYaht4R93eFyJC2KWooPS+SaV0eUkG3dg2xNE72tagj7ItpG4xRLip5TRJ3qTBiuNC&#10;iQ29l5Sf939GQRJun/Iks6rbZl+X0BzC7/QSlBq+9psFCE+9f4b/25lWMJv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j4aHDAAAA2wAAAA8AAAAAAAAAAAAA&#10;AAAAoQIAAGRycy9kb3ducmV2LnhtbFBLBQYAAAAABAAEAPkAAACRAwAAAAA=&#10;">
                  <v:stroke startarrow="block" endarrow="block"/>
                </v:line>
                <v:line id="Line 41" o:spid="_x0000_s1062" style="position:absolute;visibility:visible;mso-wrap-style:square" from="75723,16763" to="75723,2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44" o:spid="_x0000_s1063" style="position:absolute;visibility:visible;mso-wrap-style:square" from="80827,17049" to="81153,2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rect id="Rectangle 17" o:spid="_x0000_s1064" style="position:absolute;left:50939;top:20664;width:9185;height: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2735E2" w:rsidRDefault="002735E2" w:rsidP="002735E2">
                        <w:pPr>
                          <w:jc w:val="center"/>
                        </w:pPr>
                        <w:r>
                          <w:t xml:space="preserve">Кладовщик </w:t>
                        </w:r>
                      </w:p>
                    </w:txbxContent>
                  </v:textbox>
                </v:rect>
                <v:rect id="Rectangle 17" o:spid="_x0000_s1065" style="position:absolute;left:41224;top:20763;width:9185;height: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2735E2" w:rsidRDefault="002735E2" w:rsidP="002735E2">
                        <w:pPr>
                          <w:jc w:val="center"/>
                        </w:pPr>
                        <w:r>
                          <w:t xml:space="preserve">Завхоз </w:t>
                        </w:r>
                      </w:p>
                    </w:txbxContent>
                  </v:textbox>
                </v:rect>
                <v:line id="Line 22" o:spid="_x0000_s1066" style="position:absolute;visibility:visible;mso-wrap-style:square" from="60388,16912" to="60483,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Rectangle 12" o:spid="_x0000_s1067" style="position:absolute;left:5679;top:26761;width:8989;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2735E2" w:rsidRDefault="002735E2" w:rsidP="002735E2">
                        <w:pPr>
                          <w:jc w:val="center"/>
                        </w:pPr>
                        <w:r>
                          <w:t>дефектолог</w:t>
                        </w:r>
                      </w:p>
                    </w:txbxContent>
                  </v:textbox>
                </v:rect>
                <v:line id="Line 30" o:spid="_x0000_s1068" style="position:absolute;flip:x;visibility:visible;mso-wrap-style:square" from="9911,16762" to="11811,26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30" o:spid="_x0000_s1069" style="position:absolute;flip:x;visibility:visible;mso-wrap-style:square" from="20388,15930" to="22288,2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rect id="Rectangle 12" o:spid="_x0000_s1070" style="position:absolute;left:17871;top:26636;width:14704;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2735E2" w:rsidRDefault="002735E2" w:rsidP="002735E2">
                        <w:pPr>
                          <w:jc w:val="center"/>
                        </w:pPr>
                        <w:r>
                          <w:t>Ассистент (работа с детьми с ОВЗ)</w:t>
                        </w:r>
                      </w:p>
                    </w:txbxContent>
                  </v:textbox>
                </v:rect>
                <w10:anchorlock/>
              </v:group>
            </w:pict>
          </mc:Fallback>
        </mc:AlternateContent>
      </w:r>
    </w:p>
    <w:p w:rsidR="002735E2" w:rsidRPr="002735E2" w:rsidRDefault="002735E2" w:rsidP="002735E2">
      <w:pPr>
        <w:spacing w:after="200" w:line="276" w:lineRule="auto"/>
        <w:contextualSpacing/>
        <w:jc w:val="center"/>
        <w:rPr>
          <w:rFonts w:ascii="Times New Roman" w:eastAsia="Times New Roman" w:hAnsi="Times New Roman" w:cs="Times New Roman"/>
          <w:sz w:val="28"/>
          <w:szCs w:val="28"/>
          <w:lang w:eastAsia="ru-RU"/>
        </w:rPr>
      </w:pPr>
    </w:p>
    <w:p w:rsidR="002735E2" w:rsidRPr="002735E2" w:rsidRDefault="002735E2" w:rsidP="002735E2">
      <w:pPr>
        <w:spacing w:after="200" w:line="276" w:lineRule="auto"/>
        <w:contextualSpacing/>
        <w:jc w:val="center"/>
        <w:rPr>
          <w:rFonts w:ascii="Times New Roman" w:eastAsia="Times New Roman" w:hAnsi="Times New Roman" w:cs="Times New Roman"/>
          <w:sz w:val="28"/>
          <w:szCs w:val="28"/>
          <w:lang w:eastAsia="ru-RU"/>
        </w:rPr>
      </w:pPr>
    </w:p>
    <w:p w:rsidR="002735E2" w:rsidRPr="002735E2" w:rsidRDefault="002735E2" w:rsidP="002735E2">
      <w:pPr>
        <w:spacing w:after="200" w:line="276" w:lineRule="auto"/>
        <w:contextualSpacing/>
        <w:jc w:val="center"/>
        <w:rPr>
          <w:rFonts w:ascii="Times New Roman" w:eastAsia="Times New Roman" w:hAnsi="Times New Roman" w:cs="Times New Roman"/>
          <w:sz w:val="28"/>
          <w:szCs w:val="28"/>
          <w:lang w:eastAsia="ru-RU"/>
        </w:rPr>
      </w:pP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В учреждении сформированы постоянно действующие коллегиальные органы управления:</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Общее  собрание работников;</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Педагогический  совет;</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Совет учреждения;</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Совет родителей;</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Коллегиальные органы ежегодно работают во взаимодействии между собой, родительской общественностью,  администрацией учреждения, социальными партнерами учреждения. В течение 2023 года коллегиальными органами полностью  реализованы  планы работы на год.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2023 году деятельность органов самоуправления была направлена на решение следующих задач:</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Переход на Федеральную образовательную программу</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Повышение качества дошкольного образования</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bCs/>
          <w:sz w:val="28"/>
          <w:szCs w:val="28"/>
          <w:lang w:eastAsia="ru-RU"/>
        </w:rPr>
        <w:t>Участие в реализации Федерального проекта «Поддержка семей, имеющих детей» в рамках Национального проекта «Образование».</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Совершенствование форм и методов коррекционно-развивающей работы по формированию речи у дошкольников для готовности по успешному обучению  в школе</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Организация  инклюзивного образования  детей-инвалидов, детей с ОВЗ</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Организация  дополнительного образования дошкольников</w:t>
      </w:r>
    </w:p>
    <w:p w:rsidR="002735E2" w:rsidRPr="002735E2" w:rsidRDefault="002735E2" w:rsidP="002735E2">
      <w:pPr>
        <w:numPr>
          <w:ilvl w:val="0"/>
          <w:numId w:val="2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Совершенствование условий для сохранения и укрепления здоровья воспитанников , формирование у детей представлений о здоровом образе жизни и основ безопасности жизнедеятельности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Работа органов проходила в различных  форматах: заседаний советов, круглых столов, собраний, организации  контроля в рамках своей компетенции:</w:t>
      </w:r>
    </w:p>
    <w:p w:rsidR="002735E2" w:rsidRPr="002735E2" w:rsidRDefault="002735E2" w:rsidP="002735E2">
      <w:pPr>
        <w:widowControl w:val="0"/>
        <w:numPr>
          <w:ilvl w:val="1"/>
          <w:numId w:val="2"/>
        </w:numPr>
        <w:tabs>
          <w:tab w:val="left" w:pos="180"/>
          <w:tab w:val="left" w:pos="1134"/>
        </w:tabs>
        <w:suppressAutoHyphens/>
        <w:spacing w:after="0" w:line="240" w:lineRule="auto"/>
        <w:ind w:left="927" w:right="-81" w:hanging="284"/>
        <w:jc w:val="both"/>
        <w:rPr>
          <w:rFonts w:ascii="Times New Roman" w:eastAsia="Times New Roman" w:hAnsi="Times New Roman" w:cs="Times New Roman"/>
          <w:b/>
          <w:sz w:val="28"/>
          <w:szCs w:val="28"/>
          <w:bdr w:val="none" w:sz="0" w:space="0" w:color="auto" w:frame="1"/>
          <w:lang w:eastAsia="ru-RU"/>
        </w:rPr>
      </w:pPr>
      <w:r w:rsidRPr="002735E2">
        <w:rPr>
          <w:rFonts w:ascii="Times New Roman" w:eastAsia="Times New Roman" w:hAnsi="Times New Roman" w:cs="Times New Roman"/>
          <w:sz w:val="28"/>
          <w:szCs w:val="28"/>
          <w:lang w:eastAsia="ru-RU"/>
        </w:rPr>
        <w:t xml:space="preserve">Педагогическим советом: разработан план мероприятий по внедрению ФОП ДО , мероприятия по  реализации ФОП ДО  находились на постоянном контроле  ,а также реализация  адаптированных программ для детей с ОВЗ и инвалидов, программа воспитания учреждения, все направления образовательной деятельности, в т.ч. достижение единой цели «Повышение качества дошкольного образования», реализации федерального государственного образовательного стандарта дошкольного образования (ФГОС ДО), реализация парциальных программ. </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 xml:space="preserve">Советом родителей: продолжена работа по привлечению родительской общественности  к участию в жизнедеятельности учреждения в различных форматах, организована работа  по участию в реализации ФОП ДО, патриотическом воспитании ,  спортивных состязаниях,  конкурсах , в контроле по организации питания. Благодаря эффективной  работе родительского совета при тесном взаимодействии с педагогами учреждения коллектив учреждения неоднократно становился призером в районных конкурсах и  спортивных соревнованиях, в сдаче возрастных норм ГТО. </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Общим  собранием работников: рассмотрены и рекомендованы к утверждению мероприятия по охране труда, технике безопасности на календарный год, рассмотрены предложения о поощрении работников, предложения кандидатур работников к награждению.</w:t>
      </w:r>
    </w:p>
    <w:p w:rsidR="002735E2" w:rsidRPr="002735E2" w:rsidRDefault="002735E2" w:rsidP="002735E2">
      <w:pPr>
        <w:widowControl w:val="0"/>
        <w:numPr>
          <w:ilvl w:val="1"/>
          <w:numId w:val="2"/>
        </w:numPr>
        <w:tabs>
          <w:tab w:val="left" w:pos="180"/>
          <w:tab w:val="left" w:pos="1134"/>
        </w:tabs>
        <w:suppressAutoHyphens/>
        <w:spacing w:after="0" w:line="240" w:lineRule="auto"/>
        <w:ind w:left="284" w:right="-81" w:hanging="284"/>
        <w:jc w:val="both"/>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Советом учреждения: рассмотрены и рекомендованы к утверждению-  план работы учреждения  на 2023-2024учебный год, графики работы сотрудников, планы взаимодействия со всеми коллегиальными органами по вопросам повышения качества дошкольного образования, сохранения и укрепления здоровья,  внесены предложения по улучшению качества питания дошкольников , организация дополнительных услуг, рассмотрены предложения по организации работы образовательной деятельности в соответствии с ФОП ДО. </w:t>
      </w:r>
    </w:p>
    <w:p w:rsidR="002735E2" w:rsidRPr="002735E2" w:rsidRDefault="002735E2" w:rsidP="002735E2">
      <w:pPr>
        <w:spacing w:after="0" w:line="240" w:lineRule="auto"/>
        <w:rPr>
          <w:rFonts w:ascii="Times New Roman" w:eastAsia="Times New Roman" w:hAnsi="Times New Roman" w:cs="Times New Roman"/>
          <w:b/>
          <w:sz w:val="28"/>
          <w:szCs w:val="28"/>
          <w:bdr w:val="none" w:sz="0" w:space="0" w:color="auto" w:frame="1"/>
          <w:lang w:eastAsia="ru-RU"/>
        </w:rPr>
      </w:pPr>
      <w:r w:rsidRPr="002735E2">
        <w:rPr>
          <w:rFonts w:ascii="Times New Roman" w:eastAsia="Times New Roman" w:hAnsi="Times New Roman" w:cs="Times New Roman"/>
          <w:b/>
          <w:sz w:val="28"/>
          <w:szCs w:val="28"/>
          <w:bdr w:val="none" w:sz="0" w:space="0" w:color="auto" w:frame="1"/>
          <w:lang w:eastAsia="ru-RU"/>
        </w:rPr>
        <w:t xml:space="preserve">Вывод: постоянное взаимодействие между  коллегиальными органами управления учреждением и администрации учреждения в части управления учреждением в рамках различных структур обеспечивают эффективное функционирование учреждения. </w:t>
      </w:r>
    </w:p>
    <w:p w:rsidR="002735E2" w:rsidRPr="002735E2" w:rsidRDefault="002735E2" w:rsidP="002735E2">
      <w:pPr>
        <w:spacing w:after="0" w:line="240" w:lineRule="auto"/>
        <w:rPr>
          <w:rFonts w:ascii="Times New Roman" w:eastAsia="Times New Roman" w:hAnsi="Times New Roman" w:cs="Times New Roman"/>
          <w:b/>
          <w:sz w:val="24"/>
          <w:szCs w:val="24"/>
          <w:lang w:eastAsia="ru-RU"/>
        </w:rPr>
      </w:pPr>
    </w:p>
    <w:p w:rsidR="002735E2" w:rsidRPr="002735E2" w:rsidRDefault="002735E2" w:rsidP="002735E2">
      <w:pPr>
        <w:numPr>
          <w:ilvl w:val="0"/>
          <w:numId w:val="1"/>
        </w:num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 xml:space="preserve">Организации образовательного процесса </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 начала 2023 г. образовательный процесс в учреждении осуществлялся в условиях реализации ФГОС ДО и в соответствии с требованиями образовательной программы МБДОУ «Детский сад комбинированного вида п. Чагода», разработанной в соответствии с основной общеобразовательной программой дошкольного образования «От рождения до школы» под редакцией Н.Е.Вераксы.</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С 1 сентября 2023 г. образовательный процесс  осуществляется по основной образовательной программе МБДОУ «Детский сад комбинированного вида п.Чагода», в связи с переходом на Федеральную образовательную программу дошкольного образования ,   на группе компенсирующей направленности для детей с тяжелыми нарушениями речи - в </w:t>
      </w:r>
      <w:r w:rsidRPr="002735E2">
        <w:rPr>
          <w:rFonts w:ascii="Times New Roman" w:eastAsia="Times New Roman" w:hAnsi="Times New Roman" w:cs="Times New Roman"/>
          <w:sz w:val="28"/>
          <w:szCs w:val="28"/>
          <w:lang w:eastAsia="ru-RU"/>
        </w:rPr>
        <w:lastRenderedPageBreak/>
        <w:t>т.ч. в соответствии с  комплексной программой дошкольного образования для детей с тяжелыми нарушениями речи (общим недоразвитием) с 3 до 7 лет под редакцией Н.В. Нищевой.</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*для детей-инвалидов – в т.ч.  по адаптированным программам, разработанным с учетом рекомендаций территориальной психолого-медико-педагогической комиссии согласно ИПРА воспитанников.</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Согласно дорожной карте по внедрению ФОП ДО в образовательный процесс, в детском саду был разработан и реализовывался план- график по переходу учреждения на реализацию ФОП ДО. В план- график были включены мероприятия, рекомендованные Министерством Просвещения. На базе детского сада была создана рабочая группа по приведению ОП ДО в соответствие с ФОП ДО.</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летний период рабочая группа провела аудит по рекомендациям Минпросвещения согласно письму Минпросвещения от 03.03.2023 №03-350.</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Для формирования вариативной части ОП ДО рабочая группа организовала анкетирование родителей воспитанников  с целью изучить их запросы и потребности. Данные анкетирования помогли определиться с приоритетной деятельностью детского сада.</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На основании план- графика проведения мониторинга инфраструктуры МБДОУ «Детский сад комбинированного вида п.Чагода» была проведена промежуточная оценка степени соответствия РППС детского сада требованиям ФГОС и ФОП ДО и рекомендациям Минпросвещения. В ходе контроля выявлено: созданная РППС в детском саду учитывает особенности реализуемой ОП ДО.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 сентября 2023 года наше учреждение (на основании Приказа Департамента образования области от 06.04.2023г. №676 «Об утверждении Положения по созданию и функционированию региональной системы научно-методического </w:t>
      </w:r>
      <w:r w:rsidRPr="002735E2">
        <w:rPr>
          <w:rFonts w:ascii="Times New Roman" w:eastAsia="Times New Roman" w:hAnsi="Times New Roman" w:cs="Times New Roman"/>
          <w:sz w:val="28"/>
          <w:szCs w:val="28"/>
          <w:lang w:eastAsia="ru-RU"/>
        </w:rPr>
        <w:lastRenderedPageBreak/>
        <w:t>сопровождения педагогических работников и управленческих кадров в системе образования Вологодской области») является региональной стажировочной площадкой по трансляции позитивного инновационного опыта, эффективных педагогических и управленческих практик.</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2023 году дошкольное учреждение являлось пилотной площадкой редакции «Русское слово» по внедрению комплексной программы для детей раннего возраста «Первые шаги» под редакцией Л.Н. Галигузовой, Е.О.Смирновой. По данной программе работают две группы раннего дошкольного возраста (воспитатель Павлова Е.Н., Позднякова А.С.)</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2023 г. наше учреждение являлось пилотной площадкой издательство «Вита- пресс» по внедрению в практику работы парциальной программы «Азы финансовой культуры у детей дошкольного возраста» ,апробацию которой проводят воспитатель Серкова М.Б., Лукшина С.Н., Подгорная А.С. на своих группах.</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2023г. педагогическим коллективом продолжена реализация   парциальных программ под редакцией  Е.В. Колесниковой  «Математические ступеньки» и «От звука к букве» со 2 младших групп до подготовительных групп , реализуют которую Маркушева Д.Н., Смирнова И.С., Валуй Е.В., Иванова Я.Ю., Назарова Н.В., Подгорная А.С., Теричева Ю.А., Семич Н.А., Смекалова В.В., Лукшина С.Н.,  Серкова М.Б., Бараусова Е.Н., Ушакова И.А.</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соответствии с требованиями ФГОС ДО в образовательный процесс в 2023году были включены:</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совместная партнерская деятельность взрослого с детьми,</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свободная самостоятельная деятельность детей,</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взаимодействие с семьями воспитанников.</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Образовательная деятельность реализовалась через организацию различных видов детской деятельности (игровой, двигательной, познавательно- исследовательской, коммуникативной, продуктивной, музыкально-художественной, трудовой, чтение художественной литературы) или их интеграцию с использованием разнообразных форм и методов работы, выбор которых осуществлялся педагогами самостоятельно в зависимости от индивидуальных особенностей детей, уровня освоения ими образовательной программы и решения конкретных образовательных задач.</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Организационной основой реализации образовательной программы традиционно является тематическое планирование недель (событий, проектов, игровых обучающих ситуаций и т.п.). Помимо обязательной части тематическое </w:t>
      </w:r>
      <w:r w:rsidRPr="002735E2">
        <w:rPr>
          <w:rFonts w:ascii="Times New Roman" w:eastAsia="Times New Roman" w:hAnsi="Times New Roman" w:cs="Times New Roman"/>
          <w:sz w:val="28"/>
          <w:szCs w:val="28"/>
          <w:lang w:eastAsia="ru-RU"/>
        </w:rPr>
        <w:lastRenderedPageBreak/>
        <w:t xml:space="preserve">планирование было дополнено   воспитанием у дошкольников основ безопасности жизнедеятельности, развитием основ экологической культуры, формированием ценностей здорового образа жизни. </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Систематически проводились тематические мероприятия по изучению основ правил дорожной безопасности, это и различные развлечения, кукольные спектакли на данную тематику, беседы с инспектором ДПС и пр. Образовательный процесс организовывался в соответствии с утверждённым расписанием занятий, разработанным с учетом СанПиН 2.4.1.3049-13 для дошкольных организаций.  Для повышения качества реализации образовательной программы и мотивации воспитанников к усвоению программного материала образовательный процесс во всех возрастных группах, начиная  с 1 младших и  до подготовительных групп, строился  с учетом современных требований, а именно с помощью интегрирования образовательных областей, а также с применением ИКТ- технологий ( с использованием  мультимедиа, интерактивного пола, интерактивной доски, развивающих планшетов, интерактивных глобусов) . </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p>
    <w:p w:rsidR="002735E2" w:rsidRPr="002735E2" w:rsidRDefault="002735E2" w:rsidP="002735E2">
      <w:pPr>
        <w:spacing w:after="100" w:afterAutospacing="1"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Вывод: учреждением  успешно выполнены образовательные, развивающие и воспитательные задачи в результате реализации образовательной программы. Результаты освоения ООП за 2023 год показали стабильную положительную динамику развития интегративных качеств воспитанников. </w:t>
      </w:r>
    </w:p>
    <w:p w:rsidR="002735E2" w:rsidRPr="002735E2" w:rsidRDefault="002735E2" w:rsidP="002735E2">
      <w:p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Организация образовательной деятельности</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В 2023 году осуществлялась целенаправленная работа по реализации поставленных </w:t>
      </w:r>
      <w:r w:rsidRPr="002735E2">
        <w:rPr>
          <w:rFonts w:ascii="Times New Roman" w:eastAsia="Times New Roman" w:hAnsi="Times New Roman" w:cs="Times New Roman"/>
          <w:b/>
          <w:sz w:val="28"/>
          <w:szCs w:val="28"/>
          <w:lang w:eastAsia="ru-RU"/>
        </w:rPr>
        <w:t>задач</w:t>
      </w:r>
      <w:r w:rsidRPr="002735E2">
        <w:rPr>
          <w:rFonts w:ascii="Times New Roman" w:eastAsia="Times New Roman" w:hAnsi="Times New Roman" w:cs="Times New Roman"/>
          <w:sz w:val="28"/>
          <w:szCs w:val="28"/>
          <w:lang w:eastAsia="ru-RU"/>
        </w:rPr>
        <w:t>:</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минувшем году в рамках плана работы учреждения по реализации ФГОС ДО педагогическими работниками учреждения с целью повышения эффективности образовательной деятельности успешно продолжена работа  с использование   новых педагогических технологий: кейс-технология, технология «Портфолио», технология исследовательской деятельности, синквейн-технология, социо- игровые технологии, квест -технологии, кейс технологии., технологии мнемотехника, пластилинография, здоровьесберегающие технологии, технология интегрированного занятия.  Создан банк данных по обобщению опыта работы педагогов по инновационным технологиям.</w:t>
      </w:r>
    </w:p>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 xml:space="preserve">   В 2023 году педагогами учреждения продолжена инновационная форма работы с родителями и детьми – организация совместной деятельности по работе с исследовательскими проектами. Данная работа была организована учителем-логопедом Самохваловой О.В., учителем-логопедом Павловой О.Ю., воспитателями Серковой М.Б.,Крутовой О.В., Теричевой Ю.А., Лукшиной С.Н., Магеррамовой П.Ш., Ушаковой И.А., Смекаловой В.В. Воспитанники совместно с родителями под руководством педагогических работников разрабатывали исследовательские  проекты, которые подлежали защите воспитанниками на  районной конференции «Я – юный исследователь», в которой  дети заняли призовые места.</w:t>
      </w:r>
    </w:p>
    <w:tbl>
      <w:tblPr>
        <w:tblStyle w:val="aa"/>
        <w:tblW w:w="0" w:type="auto"/>
        <w:tblInd w:w="360" w:type="dxa"/>
        <w:tblLook w:val="04A0" w:firstRow="1" w:lastRow="0" w:firstColumn="1" w:lastColumn="0" w:noHBand="0" w:noVBand="1"/>
      </w:tblPr>
      <w:tblGrid>
        <w:gridCol w:w="4647"/>
        <w:gridCol w:w="4638"/>
        <w:gridCol w:w="4632"/>
      </w:tblGrid>
      <w:tr w:rsidR="002735E2" w:rsidRPr="002735E2" w:rsidTr="003F4991">
        <w:tc>
          <w:tcPr>
            <w:tcW w:w="4647"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ФИО воспитанника</w:t>
            </w:r>
          </w:p>
        </w:tc>
        <w:tc>
          <w:tcPr>
            <w:tcW w:w="4638"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ФИО педагога</w:t>
            </w:r>
          </w:p>
        </w:tc>
        <w:tc>
          <w:tcPr>
            <w:tcW w:w="4632"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Результата</w:t>
            </w:r>
          </w:p>
        </w:tc>
      </w:tr>
      <w:tr w:rsidR="002735E2" w:rsidRPr="002735E2" w:rsidTr="003F4991">
        <w:tc>
          <w:tcPr>
            <w:tcW w:w="4647"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Павлова Валерия</w:t>
            </w:r>
          </w:p>
        </w:tc>
        <w:tc>
          <w:tcPr>
            <w:tcW w:w="4638"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Самохвалова О.В.</w:t>
            </w:r>
          </w:p>
        </w:tc>
        <w:tc>
          <w:tcPr>
            <w:tcW w:w="4632"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 место</w:t>
            </w:r>
          </w:p>
        </w:tc>
      </w:tr>
      <w:tr w:rsidR="002735E2" w:rsidRPr="002735E2" w:rsidTr="003F4991">
        <w:tc>
          <w:tcPr>
            <w:tcW w:w="4647"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Егоренков Семен</w:t>
            </w:r>
          </w:p>
        </w:tc>
        <w:tc>
          <w:tcPr>
            <w:tcW w:w="4638"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Магеррамова П.Ш.</w:t>
            </w:r>
          </w:p>
        </w:tc>
        <w:tc>
          <w:tcPr>
            <w:tcW w:w="4632"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 место</w:t>
            </w:r>
          </w:p>
        </w:tc>
      </w:tr>
      <w:tr w:rsidR="002735E2" w:rsidRPr="002735E2" w:rsidTr="003F4991">
        <w:tc>
          <w:tcPr>
            <w:tcW w:w="4647"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Ульев Матвей</w:t>
            </w:r>
          </w:p>
        </w:tc>
        <w:tc>
          <w:tcPr>
            <w:tcW w:w="4638"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Серкова М.Б.</w:t>
            </w:r>
          </w:p>
        </w:tc>
        <w:tc>
          <w:tcPr>
            <w:tcW w:w="4632" w:type="dxa"/>
          </w:tcPr>
          <w:p w:rsidR="002735E2" w:rsidRPr="002735E2" w:rsidRDefault="002735E2" w:rsidP="002735E2">
            <w:pPr>
              <w:spacing w:after="280" w:afterAutospacing="1" w:line="276" w:lineRule="auto"/>
              <w:contextualSpacing/>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 место</w:t>
            </w:r>
          </w:p>
        </w:tc>
      </w:tr>
    </w:tbl>
    <w:p w:rsidR="002735E2" w:rsidRPr="002735E2" w:rsidRDefault="002735E2" w:rsidP="002735E2">
      <w:pPr>
        <w:spacing w:after="280" w:afterAutospacing="1" w:line="276" w:lineRule="auto"/>
        <w:contextualSpacing/>
        <w:rPr>
          <w:rFonts w:ascii="Times New Roman" w:eastAsia="Times New Roman" w:hAnsi="Times New Roman" w:cs="Times New Roman"/>
          <w:sz w:val="28"/>
          <w:szCs w:val="28"/>
          <w:lang w:eastAsia="ru-RU"/>
        </w:rPr>
      </w:pPr>
    </w:p>
    <w:p w:rsidR="002735E2" w:rsidRPr="002735E2" w:rsidRDefault="002735E2" w:rsidP="002735E2">
      <w:pPr>
        <w:spacing w:after="280" w:afterAutospacing="1"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Вывод: Образовательный  процесс благодаря использованию инновационных технологий стал более результативным, данные технологии помогают успешно реализовать требования ФГОС ДО. </w:t>
      </w:r>
    </w:p>
    <w:p w:rsidR="002735E2" w:rsidRPr="002735E2" w:rsidRDefault="002735E2" w:rsidP="002735E2">
      <w:pPr>
        <w:shd w:val="clear" w:color="auto" w:fill="FFFFFF"/>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b/>
          <w:i/>
          <w:sz w:val="28"/>
          <w:szCs w:val="28"/>
          <w:lang w:eastAsia="ru-RU"/>
        </w:rPr>
        <w:t xml:space="preserve">2). Организация деятельности учреждения в рамках приоритетного направления  «Развитие речи воспитанников»                                                                                                                                                                   </w:t>
      </w:r>
      <w:r w:rsidRPr="002735E2">
        <w:rPr>
          <w:rFonts w:ascii="Times New Roman" w:eastAsia="Times New Roman" w:hAnsi="Times New Roman" w:cs="Times New Roman"/>
          <w:sz w:val="28"/>
          <w:szCs w:val="28"/>
          <w:shd w:val="clear" w:color="auto" w:fill="FFFFFF"/>
          <w:lang w:eastAsia="ru-RU"/>
        </w:rPr>
        <w:t xml:space="preserve">        Учреждение работает в рамках работы приоритетного направления.</w:t>
      </w:r>
      <w:r w:rsidRPr="002735E2">
        <w:rPr>
          <w:rFonts w:ascii="Times New Roman" w:eastAsia="Times New Roman" w:hAnsi="Times New Roman" w:cs="Times New Roman"/>
          <w:sz w:val="28"/>
          <w:szCs w:val="28"/>
          <w:lang w:eastAsia="ru-RU"/>
        </w:rPr>
        <w:t xml:space="preserve"> В 2023 году в практике работы педагогов традиционно использовались следующие формы работы по видам образовательной деятельности:</w:t>
      </w:r>
      <w:r w:rsidRPr="002735E2">
        <w:rPr>
          <w:rFonts w:ascii="Times New Roman" w:eastAsia="Times New Roman" w:hAnsi="Times New Roman" w:cs="Times New Roman"/>
          <w:sz w:val="28"/>
          <w:szCs w:val="28"/>
          <w:lang w:eastAsia="ru-RU"/>
        </w:rPr>
        <w:br/>
        <w:t>- режимные моменты,</w:t>
      </w:r>
      <w:r w:rsidRPr="002735E2">
        <w:rPr>
          <w:rFonts w:ascii="Times New Roman" w:eastAsia="Times New Roman" w:hAnsi="Times New Roman" w:cs="Times New Roman"/>
          <w:sz w:val="28"/>
          <w:szCs w:val="28"/>
          <w:lang w:eastAsia="ru-RU"/>
        </w:rPr>
        <w:br/>
        <w:t xml:space="preserve">-совместная деятельность педагога с детьми в образовательном процессе и за его рамками, </w:t>
      </w:r>
      <w:r w:rsidRPr="002735E2">
        <w:rPr>
          <w:rFonts w:ascii="Times New Roman" w:eastAsia="Times New Roman" w:hAnsi="Times New Roman" w:cs="Times New Roman"/>
          <w:sz w:val="28"/>
          <w:szCs w:val="28"/>
          <w:lang w:eastAsia="ru-RU"/>
        </w:rPr>
        <w:br/>
        <w:t>-самостоятельная деятельность детей,</w:t>
      </w:r>
      <w:r w:rsidRPr="002735E2">
        <w:rPr>
          <w:rFonts w:ascii="Times New Roman" w:eastAsia="Times New Roman" w:hAnsi="Times New Roman" w:cs="Times New Roman"/>
          <w:sz w:val="28"/>
          <w:szCs w:val="28"/>
          <w:lang w:eastAsia="ru-RU"/>
        </w:rPr>
        <w:br/>
        <w:t>-совместная деятельность педагога с семьей,</w:t>
      </w:r>
    </w:p>
    <w:p w:rsidR="002735E2" w:rsidRPr="002735E2" w:rsidRDefault="002735E2" w:rsidP="002735E2">
      <w:pPr>
        <w:shd w:val="clear" w:color="auto" w:fill="FFFFFF"/>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b/>
          <w:i/>
          <w:sz w:val="28"/>
          <w:szCs w:val="28"/>
          <w:lang w:eastAsia="ru-RU"/>
        </w:rPr>
        <w:t>-</w:t>
      </w:r>
      <w:r w:rsidRPr="002735E2">
        <w:rPr>
          <w:rFonts w:ascii="Times New Roman" w:eastAsia="Times New Roman" w:hAnsi="Times New Roman" w:cs="Times New Roman"/>
          <w:sz w:val="28"/>
          <w:szCs w:val="28"/>
          <w:lang w:eastAsia="ru-RU"/>
        </w:rPr>
        <w:t xml:space="preserve"> взаимодействие между специалистами ,</w:t>
      </w:r>
    </w:p>
    <w:p w:rsidR="002735E2" w:rsidRPr="002735E2" w:rsidRDefault="002735E2" w:rsidP="002735E2">
      <w:pPr>
        <w:shd w:val="clear" w:color="auto" w:fill="FFFFFF"/>
        <w:spacing w:after="0" w:line="240" w:lineRule="auto"/>
        <w:rPr>
          <w:rFonts w:ascii="Times New Roman" w:eastAsia="Times New Roman" w:hAnsi="Times New Roman" w:cs="Times New Roman"/>
          <w:lang w:eastAsia="ru-RU"/>
        </w:rPr>
      </w:pPr>
      <w:r w:rsidRPr="002735E2">
        <w:rPr>
          <w:rFonts w:ascii="Times New Roman" w:eastAsia="Times New Roman" w:hAnsi="Times New Roman" w:cs="Times New Roman"/>
          <w:sz w:val="28"/>
          <w:szCs w:val="28"/>
          <w:lang w:eastAsia="ru-RU"/>
        </w:rPr>
        <w:t>-использование новых педагогических технологий.</w:t>
      </w:r>
      <w:r w:rsidRPr="002735E2">
        <w:rPr>
          <w:rFonts w:ascii="Times New Roman" w:eastAsia="Times New Roman" w:hAnsi="Times New Roman" w:cs="Times New Roman"/>
          <w:sz w:val="28"/>
          <w:szCs w:val="28"/>
          <w:lang w:eastAsia="ru-RU"/>
        </w:rPr>
        <w:br/>
      </w:r>
      <w:r w:rsidRPr="002735E2">
        <w:rPr>
          <w:rFonts w:ascii="Times New Roman" w:eastAsia="Times New Roman" w:hAnsi="Times New Roman" w:cs="Times New Roman"/>
          <w:i/>
          <w:sz w:val="28"/>
          <w:szCs w:val="28"/>
          <w:lang w:eastAsia="ru-RU"/>
        </w:rPr>
        <w:t xml:space="preserve">           Практическая реализация указанной системы работы способствовала становлению</w:t>
      </w:r>
      <w:r w:rsidRPr="002735E2">
        <w:rPr>
          <w:rFonts w:ascii="Times New Roman" w:eastAsia="Times New Roman" w:hAnsi="Times New Roman" w:cs="Times New Roman"/>
          <w:sz w:val="28"/>
          <w:szCs w:val="28"/>
          <w:lang w:eastAsia="ru-RU"/>
        </w:rPr>
        <w:t xml:space="preserve"> речевой активности, основ коммуникативной компетентности воспитанников.  Развитие речи детей осуществлялось не только в процессе непосредственно-образовательной деятельности, но и в ходе повседневного общения со взрослыми и сверстниками в </w:t>
      </w:r>
      <w:r w:rsidRPr="002735E2">
        <w:rPr>
          <w:rFonts w:ascii="Times New Roman" w:eastAsia="Times New Roman" w:hAnsi="Times New Roman" w:cs="Times New Roman"/>
          <w:sz w:val="28"/>
          <w:szCs w:val="28"/>
          <w:lang w:eastAsia="ru-RU"/>
        </w:rPr>
        <w:lastRenderedPageBreak/>
        <w:t>быту, в играх, при  самообслуживании, в ходе режимных моментов, на игровой площадке во время прогулки.</w:t>
      </w:r>
      <w:r w:rsidRPr="002735E2">
        <w:rPr>
          <w:rFonts w:ascii="Times New Roman" w:eastAsia="Times New Roman" w:hAnsi="Times New Roman" w:cs="Times New Roman"/>
          <w:sz w:val="28"/>
          <w:szCs w:val="28"/>
          <w:shd w:val="clear" w:color="auto" w:fill="FFFFFF"/>
          <w:lang w:eastAsia="ru-RU"/>
        </w:rPr>
        <w:t> </w:t>
      </w:r>
      <w:r w:rsidRPr="002735E2">
        <w:rPr>
          <w:rFonts w:ascii="Times New Roman" w:eastAsia="Times New Roman" w:hAnsi="Times New Roman" w:cs="Times New Roman"/>
          <w:sz w:val="28"/>
          <w:szCs w:val="28"/>
          <w:lang w:eastAsia="ru-RU"/>
        </w:rPr>
        <w:t>Для развития речи использовались  разнообразные средства :</w:t>
      </w:r>
      <w:r w:rsidRPr="002735E2">
        <w:rPr>
          <w:rFonts w:ascii="Times New Roman" w:eastAsia="Times New Roman" w:hAnsi="Times New Roman" w:cs="Times New Roman"/>
          <w:sz w:val="28"/>
          <w:szCs w:val="28"/>
          <w:lang w:eastAsia="ru-RU"/>
        </w:rPr>
        <w:br/>
        <w:t>•         общение взрослых и детей, формирование коммуникативных навыков;</w:t>
      </w:r>
      <w:r w:rsidRPr="002735E2">
        <w:rPr>
          <w:rFonts w:ascii="Times New Roman" w:eastAsia="Times New Roman" w:hAnsi="Times New Roman" w:cs="Times New Roman"/>
          <w:sz w:val="28"/>
          <w:szCs w:val="28"/>
          <w:lang w:eastAsia="ru-RU"/>
        </w:rPr>
        <w:br/>
        <w:t>•         культурная языковая среда, речь воспитателя;</w:t>
      </w:r>
      <w:r w:rsidRPr="002735E2">
        <w:rPr>
          <w:rFonts w:ascii="Times New Roman" w:eastAsia="Times New Roman" w:hAnsi="Times New Roman" w:cs="Times New Roman"/>
          <w:sz w:val="28"/>
          <w:szCs w:val="28"/>
          <w:lang w:eastAsia="ru-RU"/>
        </w:rPr>
        <w:br/>
        <w:t>•         обучение родной речи и языку на занятиях;</w:t>
      </w:r>
      <w:r w:rsidRPr="002735E2">
        <w:rPr>
          <w:rFonts w:ascii="Times New Roman" w:eastAsia="Times New Roman" w:hAnsi="Times New Roman" w:cs="Times New Roman"/>
          <w:sz w:val="28"/>
          <w:szCs w:val="28"/>
          <w:lang w:eastAsia="ru-RU"/>
        </w:rPr>
        <w:br/>
        <w:t>•         художественная литература;</w:t>
      </w:r>
      <w:r w:rsidRPr="002735E2">
        <w:rPr>
          <w:rFonts w:ascii="Times New Roman" w:eastAsia="Times New Roman" w:hAnsi="Times New Roman" w:cs="Times New Roman"/>
          <w:sz w:val="28"/>
          <w:szCs w:val="28"/>
          <w:lang w:eastAsia="ru-RU"/>
        </w:rPr>
        <w:br/>
        <w:t>•         различные виды искусства (изобразительное, музыка, театр).</w:t>
      </w:r>
    </w:p>
    <w:p w:rsidR="002735E2" w:rsidRPr="002735E2" w:rsidRDefault="002735E2" w:rsidP="002735E2">
      <w:pPr>
        <w:spacing w:after="28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образовательном  процессе учреждения по решению педагогического совета в 2023 году продолжена  работа с воспитанниками  общеобразовательных  групп по развитию речи. Созданы рабочие группы по теме  развитие речи дошкольников по возрастным категориям, которые   успешно реализовывали  планы мероприятий направленные на улучшение качества работы по развитию речи дошкольников. Данная работа стабильно показывает положительный результат  по развитию речи детей дошкольного возраста.</w:t>
      </w:r>
    </w:p>
    <w:p w:rsidR="002735E2" w:rsidRPr="002735E2" w:rsidRDefault="002735E2" w:rsidP="002735E2">
      <w:pPr>
        <w:shd w:val="clear" w:color="auto" w:fill="FFFFFF"/>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bCs/>
          <w:sz w:val="28"/>
          <w:szCs w:val="28"/>
          <w:lang w:eastAsia="ru-RU"/>
        </w:rPr>
        <w:t>Также, по решению педсовета и родительского комитета с целью создание условий для полноценного развития речи детей в учреждении в минувшем году  были проведены конкурсы среди педагогических работников совместно с родительской общественностью по обновлению</w:t>
      </w:r>
      <w:r w:rsidRPr="002735E2">
        <w:rPr>
          <w:rFonts w:ascii="Times New Roman" w:eastAsia="Times New Roman" w:hAnsi="Times New Roman" w:cs="Times New Roman"/>
          <w:b/>
          <w:bCs/>
          <w:sz w:val="28"/>
          <w:szCs w:val="28"/>
          <w:lang w:eastAsia="ru-RU"/>
        </w:rPr>
        <w:t xml:space="preserve"> </w:t>
      </w:r>
      <w:r w:rsidRPr="002735E2">
        <w:rPr>
          <w:rFonts w:ascii="Times New Roman" w:eastAsia="Times New Roman" w:hAnsi="Times New Roman" w:cs="Times New Roman"/>
          <w:sz w:val="28"/>
          <w:szCs w:val="28"/>
          <w:lang w:eastAsia="ru-RU"/>
        </w:rPr>
        <w:t xml:space="preserve">развивающей предметно-пространственной среды в группах. Т.о. общими усилиями  ежегодно в каждой возрастной группе пополняются  центры речевого развития в соответствии с требованиями ФГОС ДО. </w:t>
      </w:r>
    </w:p>
    <w:p w:rsidR="002735E2" w:rsidRPr="002735E2" w:rsidRDefault="002735E2" w:rsidP="002735E2">
      <w:pPr>
        <w:shd w:val="clear" w:color="auto" w:fill="FFFFFF"/>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Кроме того,  педагогический коллектив продолжал проводить мониторинговые исследования путем наблюдения  за развитием речи дошкольников, начиная со 2-ой младшей группы. Результаты мониторинга являются для всего педагогического состава «точками роста» для организации работы в данном направлении в следующем году. В 2023 г. педагогическим коллективом во всех группах младшего, среднего , старшего и подготовительного  дошкольного возраста реализована парциальная программа по обучению грамоте Е.В. Колесниковой  «От звука к букве».</w:t>
      </w:r>
    </w:p>
    <w:p w:rsidR="002735E2" w:rsidRPr="002735E2" w:rsidRDefault="002735E2" w:rsidP="002735E2">
      <w:pPr>
        <w:shd w:val="clear" w:color="auto" w:fill="FFFFFF"/>
        <w:spacing w:after="0" w:line="240" w:lineRule="auto"/>
        <w:rPr>
          <w:rFonts w:ascii="Times New Roman" w:eastAsia="Times New Roman" w:hAnsi="Times New Roman" w:cs="Times New Roman"/>
          <w:sz w:val="28"/>
          <w:szCs w:val="28"/>
          <w:lang w:eastAsia="ru-RU"/>
        </w:rPr>
      </w:pPr>
    </w:p>
    <w:p w:rsidR="002735E2" w:rsidRPr="002735E2" w:rsidRDefault="002735E2" w:rsidP="002735E2">
      <w:pPr>
        <w:shd w:val="clear" w:color="auto" w:fill="FFFFFF"/>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Выводы: в учреждении имеются все возможности для коррекционной работы по развитию речи детей: реализуется рабочие программы на каждой возрастной группе, организована кружковая работа по подготовке детей к школе,  постоянно функционируют 2 логопедические группы и логопункт, 1 группа комбинированной направленности  имеются штатные специалисты –учителя-логопеды,  педагог-психолог, созданы условия на каждой возрастной группе (речевые центры). Организованная совместная деятельность педагогического </w:t>
      </w:r>
      <w:r w:rsidRPr="002735E2">
        <w:rPr>
          <w:rFonts w:ascii="Times New Roman" w:eastAsia="Times New Roman" w:hAnsi="Times New Roman" w:cs="Times New Roman"/>
          <w:b/>
          <w:sz w:val="28"/>
          <w:szCs w:val="28"/>
          <w:lang w:eastAsia="ru-RU"/>
        </w:rPr>
        <w:lastRenderedPageBreak/>
        <w:t>коллектива по использованию здоровьесберегающих технологий в развитии речи детей показывают положительную динамику.</w:t>
      </w:r>
    </w:p>
    <w:p w:rsidR="002735E2" w:rsidRPr="002735E2" w:rsidRDefault="002735E2" w:rsidP="002735E2">
      <w:pPr>
        <w:shd w:val="clear" w:color="auto" w:fill="FFFFFF"/>
        <w:spacing w:after="0" w:line="240" w:lineRule="auto"/>
        <w:rPr>
          <w:rFonts w:ascii="Times New Roman" w:eastAsia="Times New Roman" w:hAnsi="Times New Roman" w:cs="Times New Roman"/>
          <w:b/>
          <w:lang w:eastAsia="ru-RU"/>
        </w:rPr>
      </w:pP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3). В учреждении на сегодня созданы педагогические условия для здоровьесберегающего процесса воспитания и развития детей. </w:t>
      </w:r>
      <w:r w:rsidRPr="002735E2">
        <w:rPr>
          <w:rFonts w:ascii="Times New Roman" w:eastAsia="Times New Roman" w:hAnsi="Times New Roman" w:cs="Times New Roman"/>
          <w:b/>
          <w:i/>
          <w:sz w:val="28"/>
          <w:szCs w:val="28"/>
          <w:lang w:eastAsia="ru-RU"/>
        </w:rPr>
        <w:t>Здоровьесберегающие технологии</w:t>
      </w:r>
      <w:r w:rsidRPr="002735E2">
        <w:rPr>
          <w:rFonts w:ascii="Times New Roman" w:eastAsia="Times New Roman" w:hAnsi="Times New Roman" w:cs="Times New Roman"/>
          <w:sz w:val="28"/>
          <w:szCs w:val="28"/>
          <w:lang w:eastAsia="ru-RU"/>
        </w:rPr>
        <w:t xml:space="preserve">  применяются в различных видах деятельности и представлены как:</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технологии сохранения и стимулирования здоровья детей (ритмоплатика, динамические паузы, подвижные и спортивные игры, пальчиковые гимнастики, дыхательные гимнатики, гимнастика после сна и пр.)</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технологии обучения ЗОЖ (утренняя гимнастика, физкультурные занятия, самомассаж, тематические беседы, активный отдых).</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Весь период 2023 года    выполнялись следующие мероприятия: </w:t>
      </w:r>
    </w:p>
    <w:p w:rsidR="002735E2" w:rsidRPr="002735E2" w:rsidRDefault="002735E2" w:rsidP="002735E2">
      <w:pPr>
        <w:numPr>
          <w:ilvl w:val="0"/>
          <w:numId w:val="15"/>
        </w:num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b/>
          <w:sz w:val="28"/>
          <w:szCs w:val="28"/>
          <w:lang w:eastAsia="ru-RU"/>
        </w:rPr>
        <w:t>медицинское обслуживание и улучшение его качества:</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осуществлялось комплексное медицинское обслуживание в соответствие с санитарными  требованиями  для дошкольных организаций,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организовывалась образовательная деятельность с учетом норм и правил санитарного законодательства;</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выполнялись профилактические прививки в соответствии с графиком;</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формировались паспорта здоровья дошкольников, карты рассаживания детей в группах;</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дважды в году проводились  осмотры дошкольников врачами- специалистами;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проводились консультации по сохранению и укреплению здоровья детей  для родителей по результатам осмотра детей;</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проводились консультации для родителей детей, состоящих в очереди на зачисление в учреждение, воспитателей, младших воспитателей по вопросам адаптации детей в детском саду;</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проводились мероприятия по профилактике ГРИППа, ОРВИ, ОКИ  и др.инфекций;</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организовались рациональное четырехразовое питание, в т.ч.  витаминизация пищи;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numPr>
          <w:ilvl w:val="0"/>
          <w:numId w:val="15"/>
        </w:num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организация системы  физкультурно- оздоровительной работы:</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-реализовался  ежегодный план оздоровительных мероприятий;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находился на постоянном контроле  двигательный режим детей в течение дня (оперативный контроль за проведением утренних гимнастик, разминок после сна, прогулок, физкультурных занятий);</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  выполнена работа по созданию условий для улучшения адаптации детей, вновь поступивших в учреждение, по созданию благоприятного психологического микроклимата в группах. В каждой группе раннего возраста  разрабатываются ежегодно планы мероприятий на период адаптации к условиям детского сада, итоги реализации которых подводятся на осеннем педагогическом совете. Положительным отмечено, что в сравнении с показателями предыдущих лет процент  легкой степени адаптации с каждым годом увеличивается: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192"/>
        <w:gridCol w:w="2183"/>
        <w:gridCol w:w="2006"/>
      </w:tblGrid>
      <w:tr w:rsidR="002735E2" w:rsidRPr="002735E2" w:rsidTr="003F4991">
        <w:trPr>
          <w:jc w:val="center"/>
        </w:trPr>
        <w:tc>
          <w:tcPr>
            <w:tcW w:w="3190"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показатель</w:t>
            </w:r>
          </w:p>
        </w:tc>
        <w:tc>
          <w:tcPr>
            <w:tcW w:w="219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2021</w:t>
            </w:r>
          </w:p>
        </w:tc>
        <w:tc>
          <w:tcPr>
            <w:tcW w:w="218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2022</w:t>
            </w:r>
          </w:p>
        </w:tc>
        <w:tc>
          <w:tcPr>
            <w:tcW w:w="2006"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2023</w:t>
            </w:r>
          </w:p>
        </w:tc>
      </w:tr>
      <w:tr w:rsidR="002735E2" w:rsidRPr="002735E2" w:rsidTr="003F4991">
        <w:trPr>
          <w:jc w:val="center"/>
        </w:trPr>
        <w:tc>
          <w:tcPr>
            <w:tcW w:w="3190"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Легкая степень</w:t>
            </w:r>
          </w:p>
        </w:tc>
        <w:tc>
          <w:tcPr>
            <w:tcW w:w="219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77%</w:t>
            </w:r>
          </w:p>
        </w:tc>
        <w:tc>
          <w:tcPr>
            <w:tcW w:w="218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87,6%</w:t>
            </w:r>
          </w:p>
        </w:tc>
        <w:tc>
          <w:tcPr>
            <w:tcW w:w="2006"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87.8%</w:t>
            </w:r>
          </w:p>
        </w:tc>
      </w:tr>
      <w:tr w:rsidR="002735E2" w:rsidRPr="002735E2" w:rsidTr="003F4991">
        <w:trPr>
          <w:jc w:val="center"/>
        </w:trPr>
        <w:tc>
          <w:tcPr>
            <w:tcW w:w="3190"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Средняя степень</w:t>
            </w:r>
          </w:p>
        </w:tc>
        <w:tc>
          <w:tcPr>
            <w:tcW w:w="219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15%</w:t>
            </w:r>
          </w:p>
        </w:tc>
        <w:tc>
          <w:tcPr>
            <w:tcW w:w="218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12,4%</w:t>
            </w:r>
          </w:p>
        </w:tc>
        <w:tc>
          <w:tcPr>
            <w:tcW w:w="2006"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12,2%</w:t>
            </w:r>
          </w:p>
        </w:tc>
      </w:tr>
      <w:tr w:rsidR="002735E2" w:rsidRPr="002735E2" w:rsidTr="003F4991">
        <w:trPr>
          <w:jc w:val="center"/>
        </w:trPr>
        <w:tc>
          <w:tcPr>
            <w:tcW w:w="3190"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Тяжелая степень</w:t>
            </w:r>
          </w:p>
        </w:tc>
        <w:tc>
          <w:tcPr>
            <w:tcW w:w="219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8%</w:t>
            </w:r>
          </w:p>
        </w:tc>
        <w:tc>
          <w:tcPr>
            <w:tcW w:w="218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006"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tc>
      </w:tr>
    </w:tbl>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numPr>
          <w:ilvl w:val="0"/>
          <w:numId w:val="15"/>
        </w:num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внутрисадиковый контроль </w:t>
      </w:r>
      <w:r w:rsidRPr="002735E2">
        <w:rPr>
          <w:rFonts w:ascii="Times New Roman" w:eastAsia="Times New Roman" w:hAnsi="Times New Roman" w:cs="Times New Roman"/>
          <w:sz w:val="28"/>
          <w:szCs w:val="28"/>
          <w:lang w:eastAsia="ru-RU"/>
        </w:rPr>
        <w:t>проводится постоянно совместно  администрацией учреждения с медицинским работником   за выполнением норм и требований СанПиН, проведением занятий по ФИЗО, гимнастики, прогулок, по результатам которого своевременно вносятся корректировки в план оздоровительной работы.</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Анализ проведенной комплексной работы в течение года коллективом и родителями воспитанников по данному направлению, показывает, что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показатели   здоровья  воспитанников остаются практически  неизменными</w:t>
      </w:r>
      <w:r w:rsidRPr="002735E2">
        <w:rPr>
          <w:rFonts w:ascii="Times New Roman" w:eastAsia="Times New Roman" w:hAnsi="Times New Roman" w:cs="Times New Roman"/>
          <w:b/>
          <w:sz w:val="28"/>
          <w:szCs w:val="28"/>
          <w:lang w:eastAsia="ru-RU"/>
        </w:rPr>
        <w:t>:</w:t>
      </w:r>
      <w:r w:rsidRPr="002735E2">
        <w:rPr>
          <w:rFonts w:ascii="Times New Roman" w:eastAsia="Times New Roman" w:hAnsi="Times New Roman" w:cs="Times New Roman"/>
          <w:sz w:val="28"/>
          <w:szCs w:val="28"/>
          <w:lang w:eastAsia="ru-RU"/>
        </w:rPr>
        <w:t xml:space="preserve">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на начало 2023 года:          на конец        2023 учебного года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 1 группой здоровья –    196                  196</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 2 группой здоровья-    60                     60</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 3 группой здоровья-     32                       33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 4 группой здоровья-     6                         5</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Случай травматизма с  воспитанниками, случаев травматизма работников во время пребывания в учреждении не зафиксировано</w:t>
      </w:r>
      <w:r w:rsidRPr="002735E2">
        <w:rPr>
          <w:rFonts w:ascii="Times New Roman" w:eastAsia="Times New Roman" w:hAnsi="Times New Roman" w:cs="Times New Roman"/>
          <w:b/>
          <w:sz w:val="28"/>
          <w:szCs w:val="28"/>
          <w:lang w:eastAsia="ru-RU"/>
        </w:rPr>
        <w:t xml:space="preserve">; </w:t>
      </w:r>
      <w:r w:rsidRPr="002735E2">
        <w:rPr>
          <w:rFonts w:ascii="Times New Roman" w:eastAsia="Times New Roman" w:hAnsi="Times New Roman" w:cs="Times New Roman"/>
          <w:sz w:val="28"/>
          <w:szCs w:val="28"/>
          <w:lang w:eastAsia="ru-RU"/>
        </w:rPr>
        <w:t xml:space="preserve">количество случаев пищевых отравлений детей ; </w:t>
      </w:r>
    </w:p>
    <w:p w:rsidR="002735E2" w:rsidRPr="002735E2" w:rsidRDefault="002735E2" w:rsidP="002735E2">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Выводы: плановая  работа по организации оздоровительной работы ежегодно организуется в правильном направлении, о чем свидетельствует повышение уровня физической подготовленности, пропусков по болезни воспитанниками.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hd w:val="clear" w:color="auto" w:fill="FFFFFF"/>
        <w:spacing w:after="0" w:line="330" w:lineRule="atLeast"/>
        <w:jc w:val="both"/>
        <w:rPr>
          <w:rFonts w:ascii="Times New Roman" w:eastAsia="Times New Roman" w:hAnsi="Times New Roman" w:cs="Times New Roman"/>
          <w:b/>
          <w:i/>
          <w:sz w:val="28"/>
          <w:szCs w:val="28"/>
          <w:lang w:eastAsia="ru-RU"/>
        </w:rPr>
      </w:pPr>
      <w:r w:rsidRPr="002735E2">
        <w:rPr>
          <w:rFonts w:ascii="Times New Roman" w:eastAsia="Times New Roman" w:hAnsi="Times New Roman" w:cs="Times New Roman"/>
          <w:b/>
          <w:i/>
          <w:sz w:val="28"/>
          <w:szCs w:val="28"/>
          <w:lang w:eastAsia="ru-RU"/>
        </w:rPr>
        <w:lastRenderedPageBreak/>
        <w:t>4). Внедрение в образовательный процесс парциальной программы «социокультурные Истоки»</w:t>
      </w:r>
    </w:p>
    <w:p w:rsidR="002735E2" w:rsidRPr="002735E2" w:rsidRDefault="002735E2" w:rsidP="002735E2">
      <w:pPr>
        <w:spacing w:after="28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В 2023  году  продолжена реализация   парциальной  программы «Социокультурные стоки. Воспитание на социокультурном опыте авторов- проф. И.А.Кузьмина и проф. А.В.Камкина.  Данная программа реализовывалась на 3 группах , педагогами Веселова В.В., Назаровой Н.В., Лукшиной С.Н.,  прошедших  курсовую подготовку по социокультурным «Истокам».  Данная программа существенно наполнила образовательные области : «Социально- коммуникативная», «Познавательное развитие», «Речевое развитие», «Художественно- эстетическое», «Физическое развитие» новым социокультурным  и духовно- нравственным содержанием. Программа позволила сформировать у детей целостное представление о ближайшей социокультурной среде, в которой они живут и развиваются, а также комплексно, системно, интегративно, опираясь на отечественные традиции , в тесном сотрудничестве с семьей</w:t>
      </w:r>
      <w:r w:rsidRPr="002735E2">
        <w:rPr>
          <w:rFonts w:ascii="Times New Roman" w:eastAsia="Times New Roman" w:hAnsi="Times New Roman" w:cs="Times New Roman"/>
          <w:sz w:val="28"/>
          <w:szCs w:val="28"/>
          <w:lang w:eastAsia="ru-RU"/>
        </w:rPr>
        <w:tab/>
        <w:t xml:space="preserve"> решать задачи  духовно- нравственного развития дошкольников. Программа рассчитана на 4 года развития детей с 3 до 7 лет. Педагогическая деятельность с детьми и их родителями в программе выстроена на основе системы активных форм обучения. Три педагога в течение 2023г. прошли полный курс профессиональной подготовки по данной программе на базе Вологодского института развития образования. Опыт работы по данной программе был представлен на методическом объединении педагогов Чагодощенского муниципального округа. </w:t>
      </w:r>
    </w:p>
    <w:p w:rsidR="002735E2" w:rsidRPr="002735E2" w:rsidRDefault="002735E2" w:rsidP="002735E2">
      <w:pPr>
        <w:shd w:val="clear" w:color="auto" w:fill="FFFFFF"/>
        <w:spacing w:after="0" w:line="330" w:lineRule="atLeast"/>
        <w:jc w:val="both"/>
        <w:rPr>
          <w:rFonts w:ascii="Times New Roman" w:eastAsia="Times New Roman" w:hAnsi="Times New Roman" w:cs="Times New Roman"/>
          <w:b/>
          <w:i/>
          <w:sz w:val="28"/>
          <w:szCs w:val="28"/>
          <w:lang w:eastAsia="ru-RU"/>
        </w:rPr>
      </w:pPr>
      <w:r w:rsidRPr="002735E2">
        <w:rPr>
          <w:rFonts w:ascii="Times New Roman" w:eastAsia="Times New Roman" w:hAnsi="Times New Roman" w:cs="Times New Roman"/>
          <w:b/>
          <w:i/>
          <w:sz w:val="28"/>
          <w:szCs w:val="28"/>
          <w:lang w:eastAsia="ru-RU"/>
        </w:rPr>
        <w:t>5). Организация инклюзивного образования детей-инвалидов, детей с ОВЗ</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 xml:space="preserve">Создание условий для организации  дошкольного образования для детей с ограниченными возможностями здоровья и детей-инвалидов  является   одной из основных  задач, поставленных перед учреждением. Решение поставленной  задачи было организовано через ряд модулей - путем обновления образовательного процесса для особых детей, обновления предметно-пространственной среды, взаимодействия всех специалистов учреждения и родителей данной категории воспитанников, мониторинговых исследований. </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учреждении на сегодня созданы определенные условия:</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lang w:eastAsia="ru-RU"/>
        </w:rPr>
        <w:t xml:space="preserve">- </w:t>
      </w:r>
      <w:r w:rsidRPr="002735E2">
        <w:rPr>
          <w:rFonts w:ascii="Times New Roman" w:eastAsia="Times New Roman" w:hAnsi="Times New Roman" w:cs="Times New Roman"/>
          <w:sz w:val="28"/>
          <w:szCs w:val="28"/>
          <w:bdr w:val="none" w:sz="0" w:space="0" w:color="auto" w:frame="1"/>
          <w:lang w:eastAsia="ru-RU"/>
        </w:rPr>
        <w:t>функционирующие 2   группы коррекционной направленности для детей с тяжелыми нарушениями речи, в которой в этом году получали образования -20 воспитанников  и группа комбинированной направленности, в которой  в т.ч. получали образование 2 ребенка-инвалида ( с РАС, глубокой умственной отсталостью).</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-функционирующий в течение года логопедический пункт, с охватом до 45 воспитанников, в контингенте которого в т.ч. 2 ребенка-инвалида, 6 детей  (ЗПР);</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 xml:space="preserve">- психолого-медико-педагогическая служба с постоянным составом (педагог-психолог, учителя-логопеды, воспитатели), организующая свою деятельность с целью индивидуального развития  каждого ребенка данной </w:t>
      </w:r>
      <w:r w:rsidRPr="002735E2">
        <w:rPr>
          <w:rFonts w:ascii="Times New Roman" w:eastAsia="Times New Roman" w:hAnsi="Times New Roman" w:cs="Times New Roman"/>
          <w:sz w:val="28"/>
          <w:szCs w:val="28"/>
          <w:bdr w:val="none" w:sz="0" w:space="0" w:color="auto" w:frame="1"/>
          <w:lang w:eastAsia="ru-RU"/>
        </w:rPr>
        <w:lastRenderedPageBreak/>
        <w:t>категории путем изучения сопроводительных документов при зачислении (заключений территориальной ПМПК,  ИПРА) и определения образовательного маршрута;</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 утверждённые адаптированные рабочие программы, индивидуальные маршруты,  разработанные согласно каждой ИПРА ребенка-инвалида;</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   </w:t>
      </w:r>
      <w:r w:rsidRPr="002735E2">
        <w:rPr>
          <w:rFonts w:ascii="Times New Roman" w:eastAsia="Times New Roman" w:hAnsi="Times New Roman" w:cs="Times New Roman"/>
          <w:sz w:val="28"/>
          <w:szCs w:val="28"/>
          <w:bdr w:val="none" w:sz="0" w:space="0" w:color="auto" w:frame="1"/>
          <w:lang w:eastAsia="ru-RU"/>
        </w:rPr>
        <w:tab/>
        <w:t xml:space="preserve"> Все большее распространение получает  инклюзивное образование детей- инвалидов в условиях общеобразовательных групп.  Специалистами ПМПС учреждения в 2023 году была также разработана модель профессиональной взаимосвязи (педагога-психолога, учителя-логопеда, воспитателя, музыкального руководителя, инструктора по физической культуре) в работе с ребенком с особыми образовательными потребностями в общеобразовательной группе,  гибко сочетающая индивидуальный и дифференцированный подходы. Воспитателем в каждой конкретном случае  были определены методы обучения и технологии в соответствии с возможностями воспитанников,  что способствовало всестороннему развитию детей, активному их участию в жизни коллектива. Для детей –инвалидов, детей с ОВЗ в дошкольном учреждении создана доступная среда.</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Вывод: </w:t>
      </w:r>
      <w:r w:rsidRPr="002735E2">
        <w:rPr>
          <w:rFonts w:ascii="Times New Roman" w:eastAsia="Times New Roman" w:hAnsi="Times New Roman" w:cs="Times New Roman"/>
          <w:b/>
          <w:sz w:val="28"/>
          <w:szCs w:val="28"/>
          <w:shd w:val="clear" w:color="auto" w:fill="FFFFFF"/>
          <w:lang w:eastAsia="ru-RU"/>
        </w:rPr>
        <w:t>адаптированные программы и  индивидуальные маршруты детей с ОВЗ и детей-инвалидов реализованы полностью. Предметная среда учреждения требует соответствия индивидуальности каждого отдельного ребенка и удовлетворение его особых потребностей, постоянно требует обновления содержания.</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i/>
          <w:sz w:val="28"/>
          <w:szCs w:val="28"/>
          <w:u w:val="single"/>
          <w:lang w:eastAsia="ru-RU"/>
        </w:rPr>
      </w:pPr>
      <w:r w:rsidRPr="002735E2">
        <w:rPr>
          <w:rFonts w:ascii="Times New Roman" w:eastAsia="Times New Roman" w:hAnsi="Times New Roman" w:cs="Times New Roman"/>
          <w:b/>
          <w:i/>
          <w:sz w:val="28"/>
          <w:szCs w:val="28"/>
          <w:u w:val="single"/>
          <w:lang w:eastAsia="ru-RU"/>
        </w:rPr>
        <w:t>6). Качество подготовки дошкольников к поступлению в школу</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учреждении разработана система мер по повышению качества подготовки к поступлению в школу:</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для повышения качества дошкольного образования,  результатов подготовки дошкольников к поступлению в школу ежегодно организуются круглые столы с участием педагогов школы, на которых определяются точки преемственности между ступенями дошкольного и начального общего образования, совместно разрабатываются рекомендации для организация образовательного процесса на ступени дошкольного образования в соответствии с ФГОС ДО и НО.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-На основании Федеральной образовательной программы дошкольного образования  педагогическим коллективом  обновлен  единый подход к модели выпускника дошкольного учреждения через  «Портрет выпускника детского сада» (разработан чек-лист), в котором определены критерии знаний, умений и навыков дошкольника при завершении обучения по программе дошкольного образования. В течение 2023 года педагогами, осуществляющими образовательную деятельность на выпускных группах,  образовательный процесс выстраивался в соответствии с  ФГОС ДО, ФОП ДО  и «Портретом выпускника детского сада».</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 xml:space="preserve">Положительным результатом данной работы можно считать показатели диагностики психологической готовности детей к школе в 2022 г. в сравнении с 2023 г.: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4766"/>
        <w:gridCol w:w="4755"/>
        <w:gridCol w:w="4756"/>
      </w:tblGrid>
      <w:tr w:rsidR="002735E2" w:rsidRPr="002735E2" w:rsidTr="003F4991">
        <w:tc>
          <w:tcPr>
            <w:tcW w:w="4834" w:type="dxa"/>
          </w:tcPr>
          <w:p w:rsidR="002735E2" w:rsidRPr="002735E2" w:rsidRDefault="002735E2" w:rsidP="002735E2">
            <w:pPr>
              <w:jc w:val="center"/>
              <w:rPr>
                <w:rFonts w:ascii="Times New Roman" w:eastAsia="Times New Roman" w:hAnsi="Times New Roman" w:cs="Times New Roman"/>
                <w:b/>
                <w:sz w:val="28"/>
                <w:szCs w:val="28"/>
              </w:rPr>
            </w:pPr>
            <w:r w:rsidRPr="002735E2">
              <w:rPr>
                <w:rFonts w:ascii="Times New Roman" w:eastAsia="Times New Roman" w:hAnsi="Times New Roman" w:cs="Times New Roman"/>
                <w:b/>
                <w:sz w:val="28"/>
                <w:szCs w:val="28"/>
              </w:rPr>
              <w:t>Показатель</w:t>
            </w:r>
          </w:p>
        </w:tc>
        <w:tc>
          <w:tcPr>
            <w:tcW w:w="4834" w:type="dxa"/>
          </w:tcPr>
          <w:p w:rsidR="002735E2" w:rsidRPr="002735E2" w:rsidRDefault="002735E2" w:rsidP="002735E2">
            <w:pPr>
              <w:jc w:val="center"/>
              <w:rPr>
                <w:rFonts w:ascii="Times New Roman" w:eastAsia="Times New Roman" w:hAnsi="Times New Roman" w:cs="Times New Roman"/>
                <w:b/>
                <w:sz w:val="28"/>
                <w:szCs w:val="28"/>
              </w:rPr>
            </w:pPr>
            <w:r w:rsidRPr="002735E2">
              <w:rPr>
                <w:rFonts w:ascii="Times New Roman" w:eastAsia="Times New Roman" w:hAnsi="Times New Roman" w:cs="Times New Roman"/>
                <w:b/>
                <w:sz w:val="28"/>
                <w:szCs w:val="28"/>
              </w:rPr>
              <w:t>2022год</w:t>
            </w:r>
          </w:p>
        </w:tc>
        <w:tc>
          <w:tcPr>
            <w:tcW w:w="4835" w:type="dxa"/>
          </w:tcPr>
          <w:p w:rsidR="002735E2" w:rsidRPr="002735E2" w:rsidRDefault="002735E2" w:rsidP="002735E2">
            <w:pPr>
              <w:jc w:val="center"/>
              <w:rPr>
                <w:rFonts w:ascii="Times New Roman" w:eastAsia="Times New Roman" w:hAnsi="Times New Roman" w:cs="Times New Roman"/>
                <w:b/>
                <w:sz w:val="28"/>
                <w:szCs w:val="28"/>
              </w:rPr>
            </w:pPr>
            <w:r w:rsidRPr="002735E2">
              <w:rPr>
                <w:rFonts w:ascii="Times New Roman" w:eastAsia="Times New Roman" w:hAnsi="Times New Roman" w:cs="Times New Roman"/>
                <w:b/>
                <w:sz w:val="28"/>
                <w:szCs w:val="28"/>
              </w:rPr>
              <w:t>2023год</w:t>
            </w:r>
          </w:p>
        </w:tc>
      </w:tr>
      <w:tr w:rsidR="002735E2" w:rsidRPr="002735E2" w:rsidTr="003F4991">
        <w:tc>
          <w:tcPr>
            <w:tcW w:w="4834" w:type="dxa"/>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Готовы к началу регулярного школьного обучения:  </w:t>
            </w:r>
          </w:p>
        </w:tc>
        <w:tc>
          <w:tcPr>
            <w:tcW w:w="4834"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85%</w:t>
            </w:r>
          </w:p>
        </w:tc>
        <w:tc>
          <w:tcPr>
            <w:tcW w:w="4835"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85%</w:t>
            </w:r>
          </w:p>
        </w:tc>
      </w:tr>
      <w:tr w:rsidR="002735E2" w:rsidRPr="002735E2" w:rsidTr="003F4991">
        <w:tc>
          <w:tcPr>
            <w:tcW w:w="4834" w:type="dxa"/>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Условно готовы к началу регулярного школьного обучения</w:t>
            </w:r>
          </w:p>
        </w:tc>
        <w:tc>
          <w:tcPr>
            <w:tcW w:w="4834"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10%</w:t>
            </w:r>
          </w:p>
        </w:tc>
        <w:tc>
          <w:tcPr>
            <w:tcW w:w="4835"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9%</w:t>
            </w:r>
          </w:p>
        </w:tc>
      </w:tr>
      <w:tr w:rsidR="002735E2" w:rsidRPr="002735E2" w:rsidTr="003F4991">
        <w:tc>
          <w:tcPr>
            <w:tcW w:w="4834" w:type="dxa"/>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Условно не готовы к началу школьного обучения-</w:t>
            </w:r>
          </w:p>
        </w:tc>
        <w:tc>
          <w:tcPr>
            <w:tcW w:w="4834"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w:t>
            </w:r>
          </w:p>
        </w:tc>
        <w:tc>
          <w:tcPr>
            <w:tcW w:w="4835"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4%</w:t>
            </w:r>
          </w:p>
        </w:tc>
      </w:tr>
      <w:tr w:rsidR="002735E2" w:rsidRPr="002735E2" w:rsidTr="003F4991">
        <w:tc>
          <w:tcPr>
            <w:tcW w:w="4834" w:type="dxa"/>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Не готовы школьного обучения</w:t>
            </w:r>
          </w:p>
        </w:tc>
        <w:tc>
          <w:tcPr>
            <w:tcW w:w="4834"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w:t>
            </w:r>
          </w:p>
        </w:tc>
        <w:tc>
          <w:tcPr>
            <w:tcW w:w="4835" w:type="dxa"/>
          </w:tcPr>
          <w:p w:rsidR="002735E2" w:rsidRPr="002735E2" w:rsidRDefault="002735E2" w:rsidP="002735E2">
            <w:pPr>
              <w:jc w:val="cente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w:t>
            </w:r>
          </w:p>
        </w:tc>
      </w:tr>
    </w:tbl>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 результативности образовательного процесса и реализации образовательной программы учреждения можно судить по результатам педагогической диагностики знаний, умений и навыков по основным направлениям ФГОС ДО (социально-коммуникативное развитие, познавательное развитие, речевое развитие, физическое развитие и художественное – эстетическое развитие) в сравнении с предыдущим годом:</w:t>
      </w:r>
    </w:p>
    <w:p w:rsidR="002735E2" w:rsidRPr="002735E2" w:rsidRDefault="002735E2" w:rsidP="002735E2">
      <w:pPr>
        <w:spacing w:after="0" w:line="240" w:lineRule="auto"/>
        <w:jc w:val="right"/>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*Максимальный результат 5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2952"/>
        <w:gridCol w:w="2952"/>
      </w:tblGrid>
      <w:tr w:rsidR="002735E2" w:rsidRPr="002735E2" w:rsidTr="003F4991">
        <w:trPr>
          <w:jc w:val="center"/>
        </w:trPr>
        <w:tc>
          <w:tcPr>
            <w:tcW w:w="5383" w:type="dxa"/>
            <w:shd w:val="clear" w:color="auto" w:fill="auto"/>
          </w:tcPr>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Направление ФГОС ДО</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2022г.</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2023г.</w:t>
            </w:r>
          </w:p>
        </w:tc>
      </w:tr>
      <w:tr w:rsidR="002735E2" w:rsidRPr="002735E2" w:rsidTr="003F4991">
        <w:trPr>
          <w:jc w:val="center"/>
        </w:trPr>
        <w:tc>
          <w:tcPr>
            <w:tcW w:w="5383"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Социально-коммуникативное развитие</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4,2</w:t>
            </w:r>
          </w:p>
        </w:tc>
      </w:tr>
      <w:tr w:rsidR="002735E2" w:rsidRPr="002735E2" w:rsidTr="003F4991">
        <w:trPr>
          <w:jc w:val="center"/>
        </w:trPr>
        <w:tc>
          <w:tcPr>
            <w:tcW w:w="5383"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Познавательное развитие</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4,2</w:t>
            </w:r>
          </w:p>
        </w:tc>
      </w:tr>
      <w:tr w:rsidR="002735E2" w:rsidRPr="002735E2" w:rsidTr="003F4991">
        <w:trPr>
          <w:jc w:val="center"/>
        </w:trPr>
        <w:tc>
          <w:tcPr>
            <w:tcW w:w="5383"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Речевое развитие</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3,9</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4,1</w:t>
            </w:r>
          </w:p>
        </w:tc>
      </w:tr>
      <w:tr w:rsidR="002735E2" w:rsidRPr="002735E2" w:rsidTr="003F4991">
        <w:trPr>
          <w:jc w:val="center"/>
        </w:trPr>
        <w:tc>
          <w:tcPr>
            <w:tcW w:w="5383"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Физическое развитие</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4,4</w:t>
            </w:r>
          </w:p>
        </w:tc>
        <w:tc>
          <w:tcPr>
            <w:tcW w:w="2952" w:type="dxa"/>
            <w:shd w:val="clear" w:color="auto" w:fill="auto"/>
          </w:tcPr>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4,5</w:t>
            </w:r>
          </w:p>
        </w:tc>
      </w:tr>
    </w:tbl>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Вывод: Воспитанники учреждения имеют стабильно положительные результаты освоения образовательной программы. Анализ результатов показывает, что положительная динамика наблюдается за счет увеличения количества детей с высоким уровнем знаний, умений и навыков. Педагогами ведется систематическая работа по организации воспитательно-образовательной деятельности. Отслеживается положительная динамика по развитию интегративных показателей у детей дошкольного возраста по всем направлениям ФГОС ДО.</w:t>
      </w: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p>
    <w:p w:rsidR="002735E2" w:rsidRPr="002735E2" w:rsidRDefault="002735E2" w:rsidP="002735E2">
      <w:pPr>
        <w:numPr>
          <w:ilvl w:val="0"/>
          <w:numId w:val="1"/>
        </w:num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lastRenderedPageBreak/>
        <w:t>Организация  работы с родителями по ФГОС ДО</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Взаимодействие с родителями коллектив учреждения строит на принципе сотрудничества и в соответствии с требованиями ФГОС ДО. В 2023 году были решены приоритетные задачи: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повысить педагогическую культуры родителей,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-приобщить родителей к участию в жизни детского сада,</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установить контакты с членами семей для согласования воспитательных воздействий на ребенка.</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Для решения данных задач использовались различные формы работы: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-групповые родительские собрания и консультации;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-проведение совместных мероприятий для детей и родителей;</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анкетирование;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-размещение наглядной информации и пополнение сайта учреждения,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-онлайн-общение через созданную группу в социальной сети,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проведение дней открытых дверей,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-привлечение родителей к участию в образовательном процессе, проведению мероприятий.</w:t>
      </w:r>
    </w:p>
    <w:p w:rsidR="002735E2" w:rsidRPr="002735E2" w:rsidRDefault="002735E2" w:rsidP="002735E2">
      <w:pPr>
        <w:spacing w:after="0" w:line="240" w:lineRule="auto"/>
        <w:jc w:val="both"/>
        <w:rPr>
          <w:rFonts w:ascii="Times New Roman" w:hAnsi="Times New Roman" w:cs="Times New Roman"/>
          <w:sz w:val="28"/>
          <w:szCs w:val="28"/>
        </w:rPr>
      </w:pPr>
      <w:r w:rsidRPr="002735E2">
        <w:rPr>
          <w:rFonts w:ascii="Times New Roman" w:hAnsi="Times New Roman" w:cs="Times New Roman"/>
          <w:sz w:val="28"/>
          <w:szCs w:val="28"/>
        </w:rPr>
        <w:t>Дошкольное образовательное учреждение активно взаимодействовало с семьями воспитанников в различных направлениях воспитательно-образовательной деятельности. Были использованы разнообразные формы работы с родителями</w:t>
      </w:r>
      <w:r w:rsidRPr="002735E2">
        <w:rPr>
          <w:rFonts w:ascii="Times New Roman" w:hAnsi="Times New Roman" w:cs="Times New Roman"/>
          <w:sz w:val="24"/>
          <w:szCs w:val="24"/>
        </w:rPr>
        <w:t xml:space="preserve">. </w:t>
      </w:r>
      <w:r w:rsidRPr="002735E2">
        <w:rPr>
          <w:rFonts w:ascii="Times New Roman" w:hAnsi="Times New Roman" w:cs="Times New Roman"/>
          <w:sz w:val="28"/>
          <w:szCs w:val="28"/>
        </w:rPr>
        <w:t>В течение года активно использовались наглядные формы информирования родителей (стенды, консультации в родительских уголках, памятки, интересные сведения на сайте ДОУ и т.п.).</w:t>
      </w:r>
    </w:p>
    <w:p w:rsidR="002735E2" w:rsidRPr="002735E2" w:rsidRDefault="002735E2" w:rsidP="002735E2">
      <w:pPr>
        <w:spacing w:after="0" w:line="276" w:lineRule="auto"/>
        <w:jc w:val="both"/>
        <w:rPr>
          <w:rFonts w:ascii="Times New Roman" w:hAnsi="Times New Roman" w:cs="Times New Roman"/>
          <w:sz w:val="28"/>
          <w:szCs w:val="28"/>
        </w:rPr>
      </w:pPr>
      <w:r w:rsidRPr="002735E2">
        <w:rPr>
          <w:rFonts w:ascii="Times New Roman" w:hAnsi="Times New Roman" w:cs="Times New Roman"/>
          <w:sz w:val="28"/>
          <w:szCs w:val="28"/>
        </w:rPr>
        <w:t>Интересно проходят совместные мероприятия, в которых участвуют педагоги, родители и дети: тематические выставки,  музыкальные, спортивные развлечения. Сотрудничество ДОУ  с родителями строится по принципу доверительного партнерства и взаимопомощи. Педагогический коллектив ДОУ учитывает предложения и пожелания родителей, к совместным действиям в организации мероприятий на разных уровнях.</w:t>
      </w:r>
    </w:p>
    <w:p w:rsidR="002735E2" w:rsidRPr="002735E2" w:rsidRDefault="002735E2" w:rsidP="002735E2">
      <w:pPr>
        <w:spacing w:after="0" w:line="276" w:lineRule="auto"/>
        <w:jc w:val="both"/>
        <w:rPr>
          <w:rFonts w:ascii="Times New Roman" w:hAnsi="Times New Roman" w:cs="Times New Roman"/>
          <w:sz w:val="28"/>
          <w:szCs w:val="28"/>
        </w:rPr>
      </w:pPr>
      <w:r w:rsidRPr="002735E2">
        <w:rPr>
          <w:rFonts w:ascii="Times New Roman" w:hAnsi="Times New Roman" w:cs="Times New Roman"/>
          <w:sz w:val="28"/>
          <w:szCs w:val="28"/>
        </w:rPr>
        <w:t xml:space="preserve">Для родителей воспитанников подготовительной группы были проведены групповые консультации педагогом-психологом дошкольного учреждения «Как избежать школьного стресса», «Проблемы первоклашек». В процессе консультаций родители совместно с узкими специалистами обсудили волнующие вопросы, получили рекомендации по развитию стрессоустойчивости в период адаптации к школьному обучению, а также познакомились с основными трудностями, которые могут возникнуть при освоении школьной программы, освоили способы их преодоления.  </w:t>
      </w:r>
    </w:p>
    <w:p w:rsidR="002735E2" w:rsidRPr="002735E2" w:rsidRDefault="002735E2" w:rsidP="002735E2">
      <w:pPr>
        <w:spacing w:after="0" w:line="276" w:lineRule="auto"/>
        <w:jc w:val="both"/>
        <w:rPr>
          <w:rFonts w:ascii="Times New Roman" w:hAnsi="Times New Roman" w:cs="Times New Roman"/>
          <w:sz w:val="28"/>
          <w:szCs w:val="28"/>
        </w:rPr>
      </w:pPr>
      <w:r w:rsidRPr="002735E2">
        <w:rPr>
          <w:rFonts w:ascii="Times New Roman" w:hAnsi="Times New Roman" w:cs="Times New Roman"/>
          <w:sz w:val="28"/>
          <w:szCs w:val="28"/>
        </w:rPr>
        <w:lastRenderedPageBreak/>
        <w:t xml:space="preserve">По итогам учебного года проводилось общее родительское собрание «Вот и стали мы на год взрослей», на котором родители и педагоги обобщили опыт сотрудничества, обменялись впечатлениями от проведенных в течение года мероприятий, спланировали направления работы на будущий учебный год. </w:t>
      </w:r>
    </w:p>
    <w:p w:rsidR="002735E2" w:rsidRPr="002735E2" w:rsidRDefault="002735E2" w:rsidP="002735E2">
      <w:pPr>
        <w:spacing w:after="0" w:line="276" w:lineRule="auto"/>
        <w:jc w:val="both"/>
        <w:rPr>
          <w:rFonts w:ascii="Times New Roman" w:hAnsi="Times New Roman" w:cs="Times New Roman"/>
          <w:sz w:val="28"/>
          <w:szCs w:val="28"/>
        </w:rPr>
      </w:pPr>
      <w:r w:rsidRPr="002735E2">
        <w:rPr>
          <w:rFonts w:ascii="Times New Roman" w:hAnsi="Times New Roman" w:cs="Times New Roman"/>
          <w:sz w:val="28"/>
          <w:szCs w:val="28"/>
        </w:rPr>
        <w:t xml:space="preserve">Анализ деятельности педагогического коллектива по вопросам взаимодействия с родителями воспитанников показал, что использование разнообразных форм сотрудничества с родителями, способствует установлению обратной связи с родителями, формированию партнерских отношений с педагогами. </w:t>
      </w:r>
    </w:p>
    <w:p w:rsidR="002735E2" w:rsidRPr="002735E2" w:rsidRDefault="002735E2" w:rsidP="002735E2">
      <w:pPr>
        <w:spacing w:after="0" w:line="276" w:lineRule="auto"/>
        <w:jc w:val="both"/>
        <w:rPr>
          <w:rFonts w:ascii="Times New Roman" w:hAnsi="Times New Roman" w:cs="Times New Roman"/>
          <w:sz w:val="28"/>
          <w:szCs w:val="28"/>
        </w:rPr>
      </w:pPr>
      <w:r w:rsidRPr="002735E2">
        <w:rPr>
          <w:rFonts w:ascii="Times New Roman" w:hAnsi="Times New Roman" w:cs="Times New Roman"/>
          <w:sz w:val="28"/>
          <w:szCs w:val="28"/>
        </w:rPr>
        <w:t>Организация единого образовательного пространства позволила улучшить медико-социальные условия пребывания детей в дошкольном учреждении, повысить качество оказания образовательных услуг.</w:t>
      </w:r>
    </w:p>
    <w:p w:rsidR="002735E2" w:rsidRPr="002735E2" w:rsidRDefault="002735E2" w:rsidP="002735E2">
      <w:pPr>
        <w:spacing w:after="0" w:line="276" w:lineRule="auto"/>
        <w:jc w:val="both"/>
        <w:rPr>
          <w:rFonts w:ascii="Times New Roman" w:hAnsi="Times New Roman" w:cs="Times New Roman"/>
          <w:sz w:val="28"/>
          <w:szCs w:val="28"/>
        </w:rPr>
      </w:pPr>
      <w:r w:rsidRPr="002735E2">
        <w:rPr>
          <w:rFonts w:ascii="Times New Roman" w:hAnsi="Times New Roman" w:cs="Times New Roman"/>
          <w:sz w:val="28"/>
          <w:szCs w:val="28"/>
        </w:rPr>
        <w:t xml:space="preserve">Необходимо обратить внимание  педагогов в работе с родителями  на использование нетрадиционных форм: семинары-практикумы, устные педагогические конференции, собрания в нетрадиционной форме, организация  «семейных мастер-классов», работы «телефона  доверия».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В 2023г. наше учреждение являлось  площадкой для реализации Федерального проекта «Поддержка семей, имеющих детей» национального проекта «Образование». </w:t>
      </w:r>
    </w:p>
    <w:p w:rsidR="002735E2" w:rsidRPr="002735E2" w:rsidRDefault="002735E2" w:rsidP="002735E2">
      <w:pPr>
        <w:spacing w:after="0" w:line="240" w:lineRule="auto"/>
        <w:jc w:val="both"/>
        <w:rPr>
          <w:rFonts w:ascii="Times New Roman" w:eastAsia="Times New Roman" w:hAnsi="Times New Roman" w:cs="Times New Roman"/>
          <w:sz w:val="28"/>
          <w:szCs w:val="24"/>
          <w:lang w:eastAsia="ru-RU"/>
        </w:rPr>
      </w:pPr>
      <w:r w:rsidRPr="002735E2">
        <w:rPr>
          <w:rFonts w:ascii="Times New Roman" w:eastAsia="Times New Roman" w:hAnsi="Times New Roman" w:cs="Times New Roman"/>
          <w:sz w:val="28"/>
          <w:szCs w:val="24"/>
          <w:lang w:eastAsia="ru-RU"/>
        </w:rPr>
        <w:t>В рамках этого проекта учителем-логопедом – Павловой О.Ю., учителем-дефектологом Самохваловой О.В. , педагогом –психологом Шерстобитовой И.В. оказывалась психолого-педагогическая, методическая и консультативная помощь семьям, имеющих детей.</w:t>
      </w:r>
    </w:p>
    <w:p w:rsidR="002735E2" w:rsidRPr="002735E2" w:rsidRDefault="002735E2" w:rsidP="002735E2">
      <w:pPr>
        <w:spacing w:after="0" w:line="240" w:lineRule="auto"/>
        <w:jc w:val="both"/>
        <w:rPr>
          <w:rFonts w:ascii="Times New Roman" w:eastAsia="Times New Roman" w:hAnsi="Times New Roman" w:cs="Times New Roman"/>
          <w:sz w:val="28"/>
          <w:szCs w:val="24"/>
          <w:lang w:eastAsia="ru-RU"/>
        </w:rPr>
      </w:pPr>
      <w:r w:rsidRPr="002735E2">
        <w:rPr>
          <w:rFonts w:ascii="Times New Roman" w:eastAsia="Times New Roman" w:hAnsi="Times New Roman" w:cs="Times New Roman"/>
          <w:sz w:val="28"/>
          <w:szCs w:val="24"/>
          <w:lang w:eastAsia="ru-RU"/>
        </w:rPr>
        <w:t>Цель консультирования - создание условий, направленных на повышение компетентности родителей (законных представителей) в области воспитания и обучения детей.</w:t>
      </w:r>
    </w:p>
    <w:p w:rsidR="002735E2" w:rsidRPr="002735E2" w:rsidRDefault="002735E2" w:rsidP="002735E2">
      <w:pPr>
        <w:spacing w:after="0" w:line="240" w:lineRule="auto"/>
        <w:jc w:val="both"/>
        <w:rPr>
          <w:rFonts w:ascii="Times New Roman" w:eastAsia="Times New Roman" w:hAnsi="Times New Roman" w:cs="Times New Roman"/>
          <w:sz w:val="28"/>
          <w:szCs w:val="24"/>
          <w:lang w:eastAsia="ru-RU"/>
        </w:rPr>
      </w:pPr>
      <w:r w:rsidRPr="002735E2">
        <w:rPr>
          <w:rFonts w:ascii="Times New Roman" w:eastAsia="Times New Roman" w:hAnsi="Times New Roman" w:cs="Times New Roman"/>
          <w:sz w:val="28"/>
          <w:szCs w:val="24"/>
          <w:lang w:eastAsia="ru-RU"/>
        </w:rPr>
        <w:t>Запись на консультации осуществлялась в электронном виде. Оказание консультативной помощи происходило в очной форме.</w:t>
      </w:r>
    </w:p>
    <w:p w:rsidR="002735E2" w:rsidRPr="002735E2" w:rsidRDefault="002735E2" w:rsidP="002735E2">
      <w:pPr>
        <w:spacing w:after="0" w:line="240" w:lineRule="auto"/>
        <w:jc w:val="both"/>
        <w:rPr>
          <w:rFonts w:ascii="Times New Roman" w:eastAsia="Times New Roman" w:hAnsi="Times New Roman" w:cs="Times New Roman"/>
          <w:sz w:val="28"/>
          <w:szCs w:val="24"/>
          <w:lang w:eastAsia="ru-RU"/>
        </w:rPr>
      </w:pPr>
      <w:r w:rsidRPr="002735E2">
        <w:rPr>
          <w:rFonts w:ascii="Times New Roman" w:eastAsia="Times New Roman" w:hAnsi="Times New Roman" w:cs="Times New Roman"/>
          <w:sz w:val="28"/>
          <w:szCs w:val="24"/>
          <w:lang w:eastAsia="ru-RU"/>
        </w:rPr>
        <w:t>Для дальнейшей работы  были разработаны информационные листы по возрастам детей, в которых были отражены основные блоки речевого развития. Для подкрепления полученной на консультации информации были оформлены  памятки-буклеты разной тематики, помогающие родителям в дальнейшей работе с детьми, такие как «Особенности речевого развития 3-4 лет», «Особенности речевого развития 6-7 лет», «Артикуляционная гимнастика», и т.д.</w:t>
      </w:r>
    </w:p>
    <w:p w:rsidR="002735E2" w:rsidRPr="002735E2" w:rsidRDefault="002735E2" w:rsidP="002735E2">
      <w:pPr>
        <w:spacing w:after="0" w:line="240" w:lineRule="auto"/>
        <w:jc w:val="both"/>
        <w:rPr>
          <w:rFonts w:ascii="Times New Roman" w:eastAsia="Times New Roman" w:hAnsi="Times New Roman" w:cs="Times New Roman"/>
          <w:sz w:val="28"/>
          <w:szCs w:val="24"/>
          <w:lang w:eastAsia="ru-RU"/>
        </w:rPr>
      </w:pPr>
      <w:r w:rsidRPr="002735E2">
        <w:rPr>
          <w:rFonts w:ascii="Times New Roman" w:eastAsia="Times New Roman" w:hAnsi="Times New Roman" w:cs="Times New Roman"/>
          <w:sz w:val="28"/>
          <w:szCs w:val="24"/>
          <w:lang w:eastAsia="ru-RU"/>
        </w:rPr>
        <w:t xml:space="preserve">Данный проект был направлен на оказание консультативной помощи родителям (законным представителям), где возраст детей ограничивался с 0 до 18 лет. </w:t>
      </w: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lastRenderedPageBreak/>
        <w:t>Вывод: в учреждении созданы необходимые условия для участия родителей в образовательно-воспитательном процессе. Изучение мониторинговых исследований по организации деятельности учреждения показало, что родители доверяют коллективу и в целом 100% довольны работой детского сада.</w:t>
      </w: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p>
    <w:p w:rsidR="002735E2" w:rsidRPr="002735E2" w:rsidRDefault="002735E2" w:rsidP="002735E2">
      <w:pPr>
        <w:numPr>
          <w:ilvl w:val="0"/>
          <w:numId w:val="1"/>
        </w:num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Организации кружковой работы</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Достаточно успешно  в учреждении реализуются дополнительные общеобразовательные общеразвивающие программы физкультурно-спортивной, технической, художественно- эстетической и социально-педагогической направленности. В этом году внедрена новая программа естественно-научного направления «Юные исследователи». Реализация данных программ предоставляется для воспитанников как на платной, так и на бесплатной основе.  В 2023г. расширился спектр дополнительных программ на бюджетной основе.</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2023 году в учреждении работали кружки по следующим направлениям:</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 художественно-эстетическое: «Веселая ритмика», «Танцевальная мозаика», «Песенка», «Волшебный песок»», «Пластилиновое чудо», театральный.</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 социально-гуманитарное: «Обучение грамоте», «Подготовка руки к письму», «Математические ступеньки», «Занимательная математика», «Азбука экономики»,  «Сенсорика», «Умные ладошки», «Почемучки»,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 физкультурно-спортивное: «Мы спортсмены», «Подготовка к ГТО», «Шахматы»,</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 естественно-научное направление «Юные исследователи».</w:t>
      </w:r>
    </w:p>
    <w:p w:rsidR="002735E2" w:rsidRPr="002735E2" w:rsidRDefault="002735E2" w:rsidP="002735E2">
      <w:pPr>
        <w:spacing w:after="200" w:line="276" w:lineRule="auto"/>
        <w:contextualSpacing/>
        <w:rPr>
          <w:rFonts w:ascii="Times New Roman" w:eastAsia="Times New Roman" w:hAnsi="Times New Roman" w:cs="Times New Roman"/>
          <w:sz w:val="16"/>
          <w:szCs w:val="16"/>
          <w:lang w:eastAsia="ru-RU"/>
        </w:rPr>
      </w:pPr>
    </w:p>
    <w:p w:rsidR="002735E2" w:rsidRPr="002735E2" w:rsidRDefault="002735E2" w:rsidP="002735E2">
      <w:pPr>
        <w:spacing w:after="100" w:afterAutospacing="1"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Вывод: реализация дополнительных программ позволяет разнообразить и углубить образовательный процесс, добиться более высоких образовательных результатов, также выявить и развить творческие способности детей</w:t>
      </w:r>
    </w:p>
    <w:p w:rsidR="002735E2" w:rsidRPr="002735E2" w:rsidRDefault="002735E2" w:rsidP="002735E2">
      <w:pPr>
        <w:numPr>
          <w:ilvl w:val="0"/>
          <w:numId w:val="1"/>
        </w:num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Достижения воспитанников</w:t>
      </w: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Воспитанники д учреждения являются постоянными участниками и занимают призовые места в различных смотрах и конкурсах , проводимых как на уровне муниципалитета, так и на региональном уровне.</w:t>
      </w: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2022 году воспитанники стали участниками и призерами в следующих мероприятиях:</w:t>
      </w:r>
    </w:p>
    <w:tbl>
      <w:tblPr>
        <w:tblStyle w:val="aa"/>
        <w:tblW w:w="0" w:type="auto"/>
        <w:tblInd w:w="360" w:type="dxa"/>
        <w:tblLook w:val="04A0" w:firstRow="1" w:lastRow="0" w:firstColumn="1" w:lastColumn="0" w:noHBand="0" w:noVBand="1"/>
      </w:tblPr>
      <w:tblGrid>
        <w:gridCol w:w="3479"/>
        <w:gridCol w:w="3479"/>
        <w:gridCol w:w="3479"/>
        <w:gridCol w:w="3480"/>
      </w:tblGrid>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Наименование конкурса </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Уровень</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ФИ воспитанника</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Результат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«Зеленая планета»</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Мазурова Анастасия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Подгорный Евгений</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Гришин Александр</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1 место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Пожарная безопасность в лесу</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Моряков Максим</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1 место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«Что ты знаешь о войне?»</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Киселева Варвара</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Ульев Матвей</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Егоренков Семен </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Участник</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Участник</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 место</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«Сувенир ветерану»</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Подгорный Евгений</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Ульев Матвей</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Чухарева Анастасия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Гришин Александр</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Участник</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 место</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Рождество Христово –вечной жизни свет</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Коковцев Василий</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Золотова Полина</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Вахрамеева Алена</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Семенов Глеб</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Победитель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Участник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Участник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«Светофор собирает друзей»</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Апполонова Алина</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Моряков Максим, Морякова Ксения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Никифоров Иван</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Гришин Александр</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 xml:space="preserve">Участник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2 место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Участник</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2 место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«Природа и творчество»</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Ульев Матвей</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Белов Дамир</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Победитель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Победитель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«Шаг в будущее»</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Моряков Максим, Морякова Ксения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Ушаков Артем</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Победители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Победитель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«Технострат»</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Иванова Ксения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Кушпер Алиса </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Участник</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Победитель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«Не оставим без дворца долгожданного скворца»</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Шарков Илья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Мартынов Денис</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Новожилова Дарина </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1 место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«Нет на свете мудрее профессии»</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Гибалов Александр</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Призер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Юбилейная лыжня -23</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Померанцев Егор</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Рогозова Валерия</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Значитов Ярослав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1 место</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«Школьная вселенная»</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Егоренков Семен</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1 место </w:t>
            </w:r>
          </w:p>
        </w:tc>
      </w:tr>
    </w:tbl>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p>
    <w:p w:rsidR="002735E2" w:rsidRPr="002735E2" w:rsidRDefault="002735E2" w:rsidP="002735E2">
      <w:pPr>
        <w:numPr>
          <w:ilvl w:val="0"/>
          <w:numId w:val="1"/>
        </w:numPr>
        <w:spacing w:after="100" w:afterAutospacing="1" w:line="276" w:lineRule="auto"/>
        <w:contextualSpacing/>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lastRenderedPageBreak/>
        <w:t>Достижения педагогов</w:t>
      </w:r>
    </w:p>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Педагоги учреждения ежегодно являются активными участниками конкурсов различного уровня. </w:t>
      </w: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 2023 году педагоги учреждения стали участниками и призерами в следующих мероприятиях:</w:t>
      </w:r>
    </w:p>
    <w:tbl>
      <w:tblPr>
        <w:tblStyle w:val="aa"/>
        <w:tblW w:w="0" w:type="auto"/>
        <w:tblInd w:w="360" w:type="dxa"/>
        <w:tblLook w:val="04A0" w:firstRow="1" w:lastRow="0" w:firstColumn="1" w:lastColumn="0" w:noHBand="0" w:noVBand="1"/>
      </w:tblPr>
      <w:tblGrid>
        <w:gridCol w:w="3479"/>
        <w:gridCol w:w="3479"/>
        <w:gridCol w:w="3479"/>
        <w:gridCol w:w="3480"/>
      </w:tblGrid>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Наименование мероприятия</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Уровень </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ФИО педагога</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Результат</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 этап всероссийского профессионального конкурса «Воспитатель года России»</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Самохвалова О.В.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Участие</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 конкурс кабинетов специалистов психолого педагогической службы образовательных учреждений</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Шерстобитова И.В.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Лауреат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 акция «Белая ладья»</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Бараусова Е.Н.</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победитель</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«От идеи к реализации»</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Бараусова Е.Н.</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Магеррамова П.Ш.</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Самохвалова О.В.</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Семич Н.А.</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Участие</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3 место</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2 место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«Шаг в будущее»</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Региональный </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Магеррамова П.Ш.</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Самохвалова О.В.</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Ситникова Е.В.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Участие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Участие </w:t>
            </w:r>
          </w:p>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Участник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Экология 35</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Теричива Ю.А.</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 xml:space="preserve">Здоровье и безопасность </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региональный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Теричева Ю.А.</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Участие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Фестиваль детских экологических театров</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Бараусова Е.Н</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Участие </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«Лучшая приемная»</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Группа №11 (Бараусова Е.Н., Ушакова И.А.)</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победители</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«Сувенир ветерану»</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Веселова В.В.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2 место</w:t>
            </w:r>
          </w:p>
        </w:tc>
      </w:tr>
      <w:tr w:rsidR="002735E2" w:rsidRPr="002735E2" w:rsidTr="003F4991">
        <w:tc>
          <w:tcPr>
            <w:tcW w:w="3479" w:type="dxa"/>
            <w:tcBorders>
              <w:righ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Методические объединения</w:t>
            </w:r>
          </w:p>
        </w:tc>
        <w:tc>
          <w:tcPr>
            <w:tcW w:w="3479" w:type="dxa"/>
            <w:tcBorders>
              <w:left w:val="single" w:sz="4" w:space="0" w:color="auto"/>
            </w:tcBorders>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Муниципальный </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Педагоги : Назарова Н.В.., Малинина М.А., Шерстобитова И.В., Смекалова В.В.,  Павлова О.Ю., Самохвалова О.В., Теричева Ю.А.. Серкова М.Б., Крутова О.В., Серкова Л.В., Белякова Н.Ю., Шахина Л.В., Сорокина Е.В.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Сертификаты о распространении передового педагогического опыта работы</w:t>
            </w:r>
          </w:p>
        </w:tc>
      </w:tr>
      <w:tr w:rsidR="002735E2" w:rsidRPr="002735E2" w:rsidTr="003F4991">
        <w:tc>
          <w:tcPr>
            <w:tcW w:w="3479" w:type="dxa"/>
            <w:tcBorders>
              <w:right w:val="single" w:sz="4" w:space="0" w:color="auto"/>
            </w:tcBorders>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Фестиваль педагогических идей </w:t>
            </w:r>
          </w:p>
        </w:tc>
        <w:tc>
          <w:tcPr>
            <w:tcW w:w="3479" w:type="dxa"/>
            <w:tcBorders>
              <w:left w:val="single" w:sz="4" w:space="0" w:color="auto"/>
            </w:tcBorders>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Муниципальный </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Валуй Е.В., Теричева Ю.А., Лукшина С.Н., Магеррамова П.Ш., Серкова М.Б., Бараусова Е.Н., Ушакова И.А., Подгорная А.С., Самохвалова О.В.. Павлова О.Ю., Сорокина Е.В., Смекалова В.В., Ситникова Е.В.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Дипломы участников </w:t>
            </w:r>
          </w:p>
        </w:tc>
      </w:tr>
      <w:tr w:rsidR="002735E2" w:rsidRPr="002735E2" w:rsidTr="003F4991">
        <w:tc>
          <w:tcPr>
            <w:tcW w:w="3479" w:type="dxa"/>
            <w:tcBorders>
              <w:right w:val="single" w:sz="4" w:space="0" w:color="auto"/>
            </w:tcBorders>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Открытый урок/открытое занятие</w:t>
            </w:r>
          </w:p>
        </w:tc>
        <w:tc>
          <w:tcPr>
            <w:tcW w:w="3479" w:type="dxa"/>
            <w:tcBorders>
              <w:left w:val="single" w:sz="4" w:space="0" w:color="auto"/>
            </w:tcBorders>
          </w:tcPr>
          <w:p w:rsidR="002735E2" w:rsidRPr="002735E2" w:rsidRDefault="002735E2" w:rsidP="002735E2">
            <w:pPr>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муниципальный</w:t>
            </w:r>
          </w:p>
        </w:tc>
        <w:tc>
          <w:tcPr>
            <w:tcW w:w="3479"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t xml:space="preserve">Педагоги: Смекалова В.В., Теричева Ю.А., Павлова О.Ю.. Самохвалова О.В., </w:t>
            </w:r>
            <w:r w:rsidRPr="002735E2">
              <w:rPr>
                <w:rFonts w:ascii="Times New Roman" w:eastAsia="Times New Roman" w:hAnsi="Times New Roman" w:cs="Times New Roman"/>
                <w:sz w:val="28"/>
                <w:szCs w:val="28"/>
              </w:rPr>
              <w:lastRenderedPageBreak/>
              <w:t>Ситникова Е.В., Ушакова И.А., Подгорная А.С., Сорокина Е.В., Смирнова И.С., Лукшина С.Н., Веселова В.В.</w:t>
            </w:r>
          </w:p>
        </w:tc>
        <w:tc>
          <w:tcPr>
            <w:tcW w:w="3480" w:type="dxa"/>
          </w:tcPr>
          <w:p w:rsidR="002735E2" w:rsidRPr="002735E2" w:rsidRDefault="002735E2" w:rsidP="002735E2">
            <w:pPr>
              <w:spacing w:after="100" w:afterAutospacing="1"/>
              <w:rPr>
                <w:rFonts w:ascii="Times New Roman" w:eastAsia="Times New Roman" w:hAnsi="Times New Roman" w:cs="Times New Roman"/>
                <w:sz w:val="28"/>
                <w:szCs w:val="28"/>
              </w:rPr>
            </w:pPr>
            <w:r w:rsidRPr="002735E2">
              <w:rPr>
                <w:rFonts w:ascii="Times New Roman" w:eastAsia="Times New Roman" w:hAnsi="Times New Roman" w:cs="Times New Roman"/>
                <w:sz w:val="28"/>
                <w:szCs w:val="28"/>
              </w:rPr>
              <w:lastRenderedPageBreak/>
              <w:t>Призеры: Самохвалова О.В., Ситникова Е.В.</w:t>
            </w:r>
          </w:p>
        </w:tc>
      </w:tr>
    </w:tbl>
    <w:p w:rsidR="002735E2" w:rsidRPr="002735E2" w:rsidRDefault="002735E2" w:rsidP="002735E2">
      <w:pPr>
        <w:spacing w:after="200" w:line="276" w:lineRule="auto"/>
        <w:contextualSpacing/>
        <w:rPr>
          <w:rFonts w:ascii="Times New Roman" w:eastAsia="Times New Roman" w:hAnsi="Times New Roman" w:cs="Times New Roman"/>
          <w:sz w:val="28"/>
          <w:szCs w:val="28"/>
          <w:lang w:eastAsia="ru-RU"/>
        </w:rPr>
      </w:pPr>
    </w:p>
    <w:p w:rsidR="002735E2" w:rsidRPr="002735E2" w:rsidRDefault="002735E2" w:rsidP="002735E2">
      <w:pPr>
        <w:numPr>
          <w:ilvl w:val="0"/>
          <w:numId w:val="1"/>
        </w:num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Качество кадрового обеспечения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Образовательную деятельность в 2023 году осуществляли 32 педагогических работников.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Из них: воспитателей- 23, старший воспитатель-1, музыкальных руководителей-4, инструктор по ФИЗО-1, учителей-логопедов-2, педагог-психолог-1</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noProof/>
          <w:sz w:val="28"/>
          <w:szCs w:val="28"/>
          <w:lang w:eastAsia="ru-RU"/>
        </w:rPr>
        <w:drawing>
          <wp:inline distT="0" distB="0" distL="0" distR="0" wp14:anchorId="0F130D56" wp14:editId="68F35855">
            <wp:extent cx="8848725" cy="3200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Высшее – 12 человек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Средне специальное педагогическое -20 человека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Без образования -нет</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noProof/>
          <w:sz w:val="28"/>
          <w:szCs w:val="28"/>
          <w:lang w:eastAsia="ru-RU"/>
        </w:rPr>
        <w:drawing>
          <wp:inline distT="0" distB="0" distL="0" distR="0" wp14:anchorId="5A90A8A4" wp14:editId="7AA28DC4">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Высшая категория- 10 человек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1 категория- 14 человек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Соответствие занимаемой должности- 7 человек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Без категории- 1 человека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noProof/>
          <w:sz w:val="28"/>
          <w:szCs w:val="28"/>
          <w:lang w:eastAsia="ru-RU"/>
        </w:rPr>
        <w:lastRenderedPageBreak/>
        <w:drawing>
          <wp:inline distT="0" distB="0" distL="0" distR="0" wp14:anchorId="49259183" wp14:editId="414C2B6D">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35E2" w:rsidRPr="002735E2" w:rsidRDefault="002735E2" w:rsidP="002735E2">
      <w:pPr>
        <w:shd w:val="clear" w:color="auto" w:fill="FFFFFF"/>
        <w:spacing w:after="0" w:line="240" w:lineRule="auto"/>
        <w:jc w:val="both"/>
        <w:textAlignment w:val="baseline"/>
        <w:rPr>
          <w:rFonts w:ascii="Times New Roman" w:eastAsia="Times New Roman" w:hAnsi="Times New Roman" w:cs="Times New Roman"/>
          <w:sz w:val="21"/>
          <w:szCs w:val="21"/>
          <w:lang w:eastAsia="ru-RU"/>
        </w:rPr>
      </w:pPr>
    </w:p>
    <w:p w:rsidR="002735E2" w:rsidRPr="002735E2" w:rsidRDefault="002735E2" w:rsidP="002735E2">
      <w:pPr>
        <w:spacing w:after="100" w:afterAutospacing="1" w:line="240" w:lineRule="auto"/>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Все педагогические работники постоянно повышают уровень педагогического мастерства, посещая и распространяя опыт педагогической деятельности  на заседаниях районных методических объединений. Кроме того, в учреждении созданы условия для самореализации каждым педагогом своих профессиональных возможностей. Ведущим направлением в повышении педагогического мастерства является целенаправленная методическая помощь. Сложившаяся система повышения квалификации педагогических кадров положительно влияет на качество воспитательно – образовательного процесса, позволяет реализовывать новые вариативные программы, обобщать опыт своей работы, разрабатывать рабочие программы, технологии и методики.</w:t>
      </w:r>
    </w:p>
    <w:p w:rsidR="002735E2" w:rsidRPr="002735E2" w:rsidRDefault="002735E2" w:rsidP="002735E2">
      <w:pPr>
        <w:shd w:val="clear" w:color="auto" w:fill="FFFFFF"/>
        <w:spacing w:after="200" w:line="276" w:lineRule="auto"/>
        <w:contextualSpacing/>
        <w:jc w:val="both"/>
        <w:textAlignment w:val="baseline"/>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bdr w:val="none" w:sz="0" w:space="0" w:color="auto" w:frame="1"/>
          <w:lang w:eastAsia="ru-RU"/>
        </w:rPr>
        <w:t>Вывод:</w:t>
      </w:r>
      <w:r w:rsidRPr="002735E2">
        <w:rPr>
          <w:rFonts w:ascii="Times New Roman" w:eastAsia="Times New Roman" w:hAnsi="Times New Roman" w:cs="Times New Roman"/>
          <w:b/>
          <w:bCs/>
          <w:sz w:val="28"/>
          <w:szCs w:val="28"/>
          <w:bdr w:val="none" w:sz="0" w:space="0" w:color="auto" w:frame="1"/>
          <w:lang w:eastAsia="ru-RU"/>
        </w:rPr>
        <w:t> </w:t>
      </w:r>
      <w:r w:rsidRPr="002735E2">
        <w:rPr>
          <w:rFonts w:ascii="Times New Roman" w:eastAsia="Times New Roman" w:hAnsi="Times New Roman" w:cs="Times New Roman"/>
          <w:b/>
          <w:sz w:val="28"/>
          <w:szCs w:val="28"/>
          <w:bdr w:val="none" w:sz="0" w:space="0" w:color="auto" w:frame="1"/>
          <w:lang w:eastAsia="ru-RU"/>
        </w:rPr>
        <w:t>Кадровая политика учреждения опирается на развитие профессиональной компетентности педагогов и личностно – ориентированный подход к детям.</w:t>
      </w:r>
      <w:r w:rsidRPr="002735E2">
        <w:rPr>
          <w:rFonts w:ascii="Times New Roman" w:eastAsia="Times New Roman" w:hAnsi="Times New Roman" w:cs="Times New Roman"/>
          <w:b/>
          <w:sz w:val="28"/>
          <w:szCs w:val="28"/>
          <w:lang w:eastAsia="ru-RU"/>
        </w:rPr>
        <w:t xml:space="preserve"> Педагоги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w:t>
      </w:r>
      <w:r w:rsidRPr="002735E2">
        <w:rPr>
          <w:rFonts w:ascii="Times New Roman" w:eastAsia="Times New Roman" w:hAnsi="Times New Roman" w:cs="Times New Roman"/>
          <w:b/>
          <w:sz w:val="28"/>
          <w:szCs w:val="28"/>
          <w:lang w:eastAsia="ru-RU"/>
        </w:rPr>
        <w:lastRenderedPageBreak/>
        <w:t>дает хороший результат в организации  педагогической деятельности и улучшении качества образования и воспитания дошкольников.</w:t>
      </w:r>
    </w:p>
    <w:p w:rsidR="002735E2" w:rsidRPr="002735E2" w:rsidRDefault="002735E2" w:rsidP="002735E2">
      <w:pPr>
        <w:spacing w:after="200" w:line="276" w:lineRule="auto"/>
        <w:contextualSpacing/>
        <w:rPr>
          <w:rFonts w:ascii="Times New Roman" w:eastAsia="Times New Roman" w:hAnsi="Times New Roman" w:cs="Times New Roman"/>
          <w:b/>
          <w:sz w:val="28"/>
          <w:szCs w:val="28"/>
          <w:lang w:eastAsia="ru-RU"/>
        </w:rPr>
      </w:pPr>
    </w:p>
    <w:p w:rsidR="002735E2" w:rsidRPr="002735E2" w:rsidRDefault="002735E2" w:rsidP="002735E2">
      <w:pPr>
        <w:numPr>
          <w:ilvl w:val="0"/>
          <w:numId w:val="1"/>
        </w:numPr>
        <w:spacing w:after="100" w:afterAutospacing="1" w:line="240" w:lineRule="auto"/>
        <w:rPr>
          <w:rFonts w:ascii="Times New Roman" w:eastAsia="Times New Roman" w:hAnsi="Times New Roman" w:cs="Times New Roman"/>
          <w:b/>
          <w:sz w:val="28"/>
          <w:szCs w:val="28"/>
          <w:u w:val="single"/>
          <w:lang w:eastAsia="ru-RU"/>
        </w:rPr>
      </w:pPr>
      <w:r w:rsidRPr="002735E2">
        <w:rPr>
          <w:rFonts w:ascii="Times New Roman" w:eastAsia="Times New Roman" w:hAnsi="Times New Roman" w:cs="Times New Roman"/>
          <w:b/>
          <w:sz w:val="28"/>
          <w:szCs w:val="28"/>
          <w:u w:val="single"/>
          <w:lang w:eastAsia="ru-RU"/>
        </w:rPr>
        <w:t>Учебно- 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93"/>
        <w:gridCol w:w="2315"/>
        <w:gridCol w:w="2306"/>
        <w:gridCol w:w="2315"/>
        <w:gridCol w:w="2315"/>
      </w:tblGrid>
      <w:tr w:rsidR="002735E2" w:rsidRPr="002735E2" w:rsidTr="003F4991">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Наименование</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Подготовительная группа</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Старшая группа</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Средняя группа</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2 младшая группа</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1 младшая группа</w:t>
            </w:r>
          </w:p>
        </w:tc>
      </w:tr>
      <w:tr w:rsidR="002735E2" w:rsidRPr="002735E2" w:rsidTr="003F4991">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Комплексные занятия по программе «От рождения до школы» Планирование работы воспитателя ДОО</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5</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5</w:t>
            </w:r>
          </w:p>
        </w:tc>
      </w:tr>
      <w:tr w:rsidR="002735E2" w:rsidRPr="002735E2" w:rsidTr="003F4991">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Годовое комплексно- тематическое планирование в детском саду</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r>
      <w:tr w:rsidR="002735E2" w:rsidRPr="002735E2" w:rsidTr="003F4991">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5</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5</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6</w:t>
            </w:r>
          </w:p>
        </w:tc>
      </w:tr>
      <w:tr w:rsidR="002735E2" w:rsidRPr="002735E2" w:rsidTr="003F4991">
        <w:trPr>
          <w:trHeight w:val="603"/>
        </w:trPr>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Развитие речи в ДОУ</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5</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tc>
      </w:tr>
      <w:tr w:rsidR="002735E2" w:rsidRPr="002735E2" w:rsidTr="003F4991">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Развитие изобразительной </w:t>
            </w:r>
            <w:r w:rsidRPr="002735E2">
              <w:rPr>
                <w:rFonts w:ascii="Times New Roman" w:eastAsia="Times New Roman" w:hAnsi="Times New Roman" w:cs="Times New Roman"/>
                <w:sz w:val="28"/>
                <w:szCs w:val="28"/>
                <w:lang w:eastAsia="ru-RU"/>
              </w:rPr>
              <w:lastRenderedPageBreak/>
              <w:t>деятельности в ДОУ</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3</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tc>
      </w:tr>
      <w:tr w:rsidR="002735E2" w:rsidRPr="002735E2" w:rsidTr="003F4991">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Ознакомление с природой в ДОУ</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tc>
      </w:tr>
      <w:tr w:rsidR="002735E2" w:rsidRPr="002735E2" w:rsidTr="003F4991">
        <w:trPr>
          <w:trHeight w:val="375"/>
        </w:trPr>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ФИЗО</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4</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tc>
      </w:tr>
      <w:tr w:rsidR="002735E2" w:rsidRPr="002735E2" w:rsidTr="003F4991">
        <w:trPr>
          <w:trHeight w:val="210"/>
        </w:trPr>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Развитие игровой деятельности</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tc>
      </w:tr>
      <w:tr w:rsidR="002735E2" w:rsidRPr="002735E2" w:rsidTr="003F4991">
        <w:trPr>
          <w:trHeight w:val="600"/>
        </w:trPr>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Конструирование в ДОУ</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2</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tc>
      </w:tr>
      <w:tr w:rsidR="002735E2" w:rsidRPr="002735E2" w:rsidTr="003F4991">
        <w:trPr>
          <w:trHeight w:val="459"/>
        </w:trPr>
        <w:tc>
          <w:tcPr>
            <w:tcW w:w="244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Ознакомление с предметным  и социальным окружением</w:t>
            </w:r>
          </w:p>
        </w:tc>
        <w:tc>
          <w:tcPr>
            <w:tcW w:w="2454"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2"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tc>
        <w:tc>
          <w:tcPr>
            <w:tcW w:w="2399"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hideMark/>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1</w:t>
            </w:r>
          </w:p>
        </w:tc>
        <w:tc>
          <w:tcPr>
            <w:tcW w:w="2403" w:type="dxa"/>
            <w:tcBorders>
              <w:top w:val="single" w:sz="4" w:space="0" w:color="auto"/>
              <w:left w:val="single" w:sz="4" w:space="0" w:color="auto"/>
              <w:bottom w:val="single" w:sz="4" w:space="0" w:color="auto"/>
              <w:right w:val="single" w:sz="4" w:space="0" w:color="auto"/>
            </w:tcBorders>
          </w:tcPr>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0</w:t>
            </w: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p w:rsidR="002735E2" w:rsidRPr="002735E2" w:rsidRDefault="002735E2" w:rsidP="002735E2">
            <w:pPr>
              <w:spacing w:after="0" w:line="240" w:lineRule="auto"/>
              <w:jc w:val="center"/>
              <w:rPr>
                <w:rFonts w:ascii="Times New Roman" w:eastAsia="Times New Roman" w:hAnsi="Times New Roman" w:cs="Times New Roman"/>
                <w:sz w:val="28"/>
                <w:szCs w:val="28"/>
                <w:lang w:eastAsia="ru-RU"/>
              </w:rPr>
            </w:pPr>
          </w:p>
        </w:tc>
      </w:tr>
    </w:tbl>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Л.В.Куцакова «Трудовое воспитание в детском саду» 3-7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Т.С.Комарова, М. Б. Зацепина «Интеграция в воспитательно- образовательной работе детского сада»;</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Р.С.Буре «Социально- нравственное воспитание дошкольников» 3-7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Н.Е.Веракса «Проектная деятельность дошкольников» 5-7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Т.С.Комарова «Развитие художественных способностей дошкольников»;</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К.Ю.Белая «Формирование основ безопасности у дошкольников» 2-7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С.Н.Теплюк  «Игры- занятия на прогулке с малышами» 2-4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М.М.Борисова «Малоподвижные игры и игровые упражнения» 3-7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Н.Е.Веракса, О.Р.Галимов « Познавательно- исследовательская деятельность дошкольников» 4-7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В.И.Петрова, Т.Д.Стульник «Этические беседы с дошкольниками» 4-7 лет;</w:t>
      </w:r>
    </w:p>
    <w:p w:rsidR="002735E2" w:rsidRPr="002735E2" w:rsidRDefault="002735E2" w:rsidP="002735E2">
      <w:pPr>
        <w:numPr>
          <w:ilvl w:val="0"/>
          <w:numId w:val="5"/>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Программа «От рождения до школы» - 3 учебных пособия.</w:t>
      </w:r>
    </w:p>
    <w:p w:rsidR="002735E2" w:rsidRPr="002735E2" w:rsidRDefault="002735E2" w:rsidP="002735E2">
      <w:pPr>
        <w:spacing w:after="0" w:line="240" w:lineRule="auto"/>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u w:val="single"/>
          <w:lang w:eastAsia="ru-RU"/>
        </w:rPr>
        <w:t>Периодические издания: на журналы, методическая литература дошкольного образования:</w:t>
      </w:r>
    </w:p>
    <w:p w:rsidR="002735E2" w:rsidRPr="002735E2" w:rsidRDefault="002735E2" w:rsidP="002735E2">
      <w:pPr>
        <w:numPr>
          <w:ilvl w:val="0"/>
          <w:numId w:val="6"/>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lastRenderedPageBreak/>
        <w:t xml:space="preserve"> Журнал «Дошкольное воспитание» </w:t>
      </w:r>
    </w:p>
    <w:p w:rsidR="002735E2" w:rsidRPr="002735E2" w:rsidRDefault="002735E2" w:rsidP="002735E2">
      <w:pPr>
        <w:numPr>
          <w:ilvl w:val="0"/>
          <w:numId w:val="6"/>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 Журнал для руководителей ДОУ, старших воспитателей, методистов «Практика управления ДОУ»;</w:t>
      </w:r>
    </w:p>
    <w:p w:rsidR="002735E2" w:rsidRPr="002735E2" w:rsidRDefault="002735E2" w:rsidP="002735E2">
      <w:pPr>
        <w:numPr>
          <w:ilvl w:val="0"/>
          <w:numId w:val="6"/>
        </w:numPr>
        <w:spacing w:after="200" w:line="276" w:lineRule="auto"/>
        <w:contextualSpacing/>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Журнал «Ребенок в детском саду»</w:t>
      </w:r>
    </w:p>
    <w:p w:rsidR="002735E2" w:rsidRPr="002735E2" w:rsidRDefault="002735E2" w:rsidP="002735E2">
      <w:pPr>
        <w:spacing w:after="0" w:line="240" w:lineRule="auto"/>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u w:val="single"/>
          <w:lang w:eastAsia="ru-RU"/>
        </w:rPr>
        <w:t>Учебно-методическая литература по программе «Истоки» ООО Издательский дом «Истоки»:</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«Истоковедение», том 5, издание 5-е (дополнительное);</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«Истоковедение», том 11;</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«Истоковедение», том 15;</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Дневник формирования основ социокультурного развития ребенка- дошкольника;</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«Доброе слово». Книга 1 для детей (3-4 лет);</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«Добрый мир». Книга 2 для детей (3-4 лет);</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«Добрая книга». Книга 3 для детей (3-4 лет);</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«Доброе слово». Книга 1 для развития речи детей (3-4 лет);</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«Добрый мир». Книга 2 для развития речи детей (3-4 лет);</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 xml:space="preserve"> «Добрая книга». Книга 3 для развития речи детей (3-4 лет);</w:t>
      </w:r>
    </w:p>
    <w:p w:rsidR="002735E2" w:rsidRPr="002735E2" w:rsidRDefault="002735E2" w:rsidP="002735E2">
      <w:pPr>
        <w:numPr>
          <w:ilvl w:val="0"/>
          <w:numId w:val="7"/>
        </w:numPr>
        <w:spacing w:after="200" w:line="276" w:lineRule="auto"/>
        <w:contextualSpacing/>
        <w:rPr>
          <w:rFonts w:ascii="Times New Roman" w:eastAsia="Times New Roman" w:hAnsi="Times New Roman" w:cs="Times New Roman"/>
          <w:sz w:val="28"/>
          <w:szCs w:val="28"/>
          <w:u w:val="single"/>
          <w:lang w:eastAsia="ru-RU"/>
        </w:rPr>
      </w:pPr>
      <w:r w:rsidRPr="002735E2">
        <w:rPr>
          <w:rFonts w:ascii="Times New Roman" w:eastAsia="Times New Roman" w:hAnsi="Times New Roman" w:cs="Times New Roman"/>
          <w:sz w:val="28"/>
          <w:szCs w:val="28"/>
          <w:lang w:eastAsia="ru-RU"/>
        </w:rPr>
        <w:t>Альбом для рисования «Доброе слово» (3-4 лет).</w:t>
      </w: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         Вывод:   учреждение укомплектовано необходимыми учебно-методическими пособиями.</w:t>
      </w: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lang w:eastAsia="ru-RU"/>
        </w:rPr>
        <w:t xml:space="preserve">12.Материально-техническая база </w:t>
      </w:r>
    </w:p>
    <w:p w:rsid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Материальная база учреждения каждый год обновляется и пополняется. Проводятся текущие ремонты, мероприятия по обеспечению безопасности и выполнению требований контролирующих органов, приобретается мебель, игровой и учебный материал  в рамках муниципального задания учреждения и с помощью внебюджетных средств.  В 2023 году выполнены следующие мероприятия:</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u w:val="single"/>
          <w:lang w:eastAsia="ru-RU"/>
        </w:rPr>
      </w:pPr>
    </w:p>
    <w:p w:rsidR="002735E2" w:rsidRDefault="002735E2" w:rsidP="002735E2">
      <w:pPr>
        <w:jc w:val="center"/>
        <w:rPr>
          <w:rFonts w:ascii="Times New Roman" w:hAnsi="Times New Roman" w:cs="Times New Roman"/>
          <w:b/>
          <w:sz w:val="28"/>
          <w:szCs w:val="28"/>
        </w:rPr>
      </w:pPr>
    </w:p>
    <w:p w:rsidR="002735E2" w:rsidRDefault="002735E2" w:rsidP="002735E2">
      <w:pPr>
        <w:jc w:val="center"/>
        <w:rPr>
          <w:rFonts w:ascii="Times New Roman" w:hAnsi="Times New Roman" w:cs="Times New Roman"/>
          <w:b/>
          <w:sz w:val="28"/>
          <w:szCs w:val="28"/>
        </w:rPr>
      </w:pPr>
    </w:p>
    <w:p w:rsidR="002735E2" w:rsidRPr="00567870" w:rsidRDefault="002735E2" w:rsidP="002735E2">
      <w:pPr>
        <w:jc w:val="center"/>
        <w:rPr>
          <w:rFonts w:ascii="Times New Roman" w:hAnsi="Times New Roman" w:cs="Times New Roman"/>
          <w:b/>
          <w:sz w:val="28"/>
          <w:szCs w:val="28"/>
        </w:rPr>
      </w:pPr>
      <w:r w:rsidRPr="00567870">
        <w:rPr>
          <w:rFonts w:ascii="Times New Roman" w:hAnsi="Times New Roman" w:cs="Times New Roman"/>
          <w:b/>
          <w:sz w:val="28"/>
          <w:szCs w:val="28"/>
        </w:rPr>
        <w:lastRenderedPageBreak/>
        <w:t>Пополнение материально-технической базы учреждения за 2023 год.</w:t>
      </w:r>
    </w:p>
    <w:tbl>
      <w:tblPr>
        <w:tblStyle w:val="aa"/>
        <w:tblW w:w="0" w:type="auto"/>
        <w:tblLook w:val="04A0" w:firstRow="1" w:lastRow="0" w:firstColumn="1" w:lastColumn="0" w:noHBand="0" w:noVBand="1"/>
      </w:tblPr>
      <w:tblGrid>
        <w:gridCol w:w="496"/>
        <w:gridCol w:w="4108"/>
        <w:gridCol w:w="2694"/>
        <w:gridCol w:w="2693"/>
        <w:gridCol w:w="3827"/>
      </w:tblGrid>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Косметический ремонт групп, коридоров и лестничных пролетов во всех корпусах детского сада</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июнь-август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200000,00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2</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Установка входной двери на пищеблоке 3 корпуса</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декабрь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39000,00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Замена посуды на пищеблоках</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август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100000,00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4</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 xml:space="preserve">Телевизионная панель </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сентябрь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25950,00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5</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Замена 2-х оконных блоков (2 корпус)</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июль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54900,00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6</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Замена 14-ти оконных блоков (2 корпус)</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сентябрь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479390,00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7</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Установка камер видеонаблюдения 3 штуки</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февраль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39910,00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8</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Установка камер видеонаблюдения 5 штук</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ноябрь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72969,00</w:t>
            </w:r>
          </w:p>
        </w:tc>
      </w:tr>
      <w:tr w:rsidR="002735E2" w:rsidTr="002735E2">
        <w:trPr>
          <w:trHeight w:val="600"/>
        </w:trPr>
        <w:tc>
          <w:tcPr>
            <w:tcW w:w="423" w:type="dxa"/>
            <w:tcBorders>
              <w:bottom w:val="single" w:sz="4" w:space="0" w:color="auto"/>
            </w:tcBorders>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9</w:t>
            </w:r>
          </w:p>
        </w:tc>
        <w:tc>
          <w:tcPr>
            <w:tcW w:w="4108" w:type="dxa"/>
            <w:tcBorders>
              <w:bottom w:val="single" w:sz="4" w:space="0" w:color="auto"/>
            </w:tcBorders>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Замена ограждения между 2 и 3 корпусом</w:t>
            </w:r>
          </w:p>
        </w:tc>
        <w:tc>
          <w:tcPr>
            <w:tcW w:w="2694" w:type="dxa"/>
            <w:vMerge w:val="restart"/>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июнь-август 23г</w:t>
            </w:r>
          </w:p>
        </w:tc>
        <w:tc>
          <w:tcPr>
            <w:tcW w:w="2693" w:type="dxa"/>
            <w:vMerge w:val="restart"/>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vMerge w:val="restart"/>
            <w:vAlign w:val="bottom"/>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30000,00</w:t>
            </w:r>
          </w:p>
        </w:tc>
      </w:tr>
      <w:tr w:rsidR="002735E2" w:rsidTr="002735E2">
        <w:trPr>
          <w:trHeight w:val="372"/>
        </w:trPr>
        <w:tc>
          <w:tcPr>
            <w:tcW w:w="423" w:type="dxa"/>
            <w:tcBorders>
              <w:top w:val="single" w:sz="4" w:space="0" w:color="auto"/>
            </w:tcBorders>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10</w:t>
            </w:r>
          </w:p>
        </w:tc>
        <w:tc>
          <w:tcPr>
            <w:tcW w:w="4108" w:type="dxa"/>
            <w:tcBorders>
              <w:top w:val="single" w:sz="4" w:space="0" w:color="auto"/>
            </w:tcBorders>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доски, брус</w:t>
            </w:r>
          </w:p>
        </w:tc>
        <w:tc>
          <w:tcPr>
            <w:tcW w:w="2694" w:type="dxa"/>
            <w:vMerge/>
          </w:tcPr>
          <w:p w:rsidR="002735E2" w:rsidRDefault="002735E2" w:rsidP="003F4991">
            <w:pPr>
              <w:jc w:val="center"/>
              <w:rPr>
                <w:rFonts w:ascii="Times New Roman" w:hAnsi="Times New Roman" w:cs="Times New Roman"/>
                <w:sz w:val="28"/>
                <w:szCs w:val="28"/>
              </w:rPr>
            </w:pPr>
          </w:p>
        </w:tc>
        <w:tc>
          <w:tcPr>
            <w:tcW w:w="2693" w:type="dxa"/>
            <w:vMerge/>
          </w:tcPr>
          <w:p w:rsidR="002735E2" w:rsidRDefault="002735E2" w:rsidP="003F4991">
            <w:pPr>
              <w:jc w:val="center"/>
              <w:rPr>
                <w:rFonts w:ascii="Times New Roman" w:hAnsi="Times New Roman" w:cs="Times New Roman"/>
                <w:sz w:val="28"/>
                <w:szCs w:val="28"/>
              </w:rPr>
            </w:pPr>
          </w:p>
        </w:tc>
        <w:tc>
          <w:tcPr>
            <w:tcW w:w="3827" w:type="dxa"/>
            <w:vMerge/>
            <w:vAlign w:val="bottom"/>
          </w:tcPr>
          <w:p w:rsidR="002735E2" w:rsidRDefault="002735E2" w:rsidP="003F4991">
            <w:pPr>
              <w:jc w:val="center"/>
              <w:rPr>
                <w:rFonts w:ascii="Times New Roman" w:hAnsi="Times New Roman" w:cs="Times New Roman"/>
                <w:sz w:val="28"/>
                <w:szCs w:val="28"/>
              </w:rPr>
            </w:pP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11</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сетка 120м</w:t>
            </w:r>
          </w:p>
        </w:tc>
        <w:tc>
          <w:tcPr>
            <w:tcW w:w="2694" w:type="dxa"/>
            <w:vMerge/>
          </w:tcPr>
          <w:p w:rsidR="002735E2" w:rsidRDefault="002735E2" w:rsidP="003F4991">
            <w:pPr>
              <w:jc w:val="center"/>
              <w:rPr>
                <w:rFonts w:ascii="Times New Roman" w:hAnsi="Times New Roman" w:cs="Times New Roman"/>
                <w:sz w:val="28"/>
                <w:szCs w:val="28"/>
              </w:rPr>
            </w:pPr>
          </w:p>
        </w:tc>
        <w:tc>
          <w:tcPr>
            <w:tcW w:w="2693" w:type="dxa"/>
            <w:vMerge/>
          </w:tcPr>
          <w:p w:rsidR="002735E2" w:rsidRDefault="002735E2" w:rsidP="003F4991">
            <w:pPr>
              <w:jc w:val="center"/>
              <w:rPr>
                <w:rFonts w:ascii="Times New Roman" w:hAnsi="Times New Roman" w:cs="Times New Roman"/>
                <w:sz w:val="28"/>
                <w:szCs w:val="28"/>
              </w:rPr>
            </w:pPr>
          </w:p>
        </w:tc>
        <w:tc>
          <w:tcPr>
            <w:tcW w:w="3827" w:type="dxa"/>
            <w:vAlign w:val="bottom"/>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46749,00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12</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профильная труба</w:t>
            </w:r>
          </w:p>
        </w:tc>
        <w:tc>
          <w:tcPr>
            <w:tcW w:w="2694" w:type="dxa"/>
            <w:vMerge/>
          </w:tcPr>
          <w:p w:rsidR="002735E2" w:rsidRDefault="002735E2" w:rsidP="003F4991">
            <w:pPr>
              <w:jc w:val="center"/>
              <w:rPr>
                <w:rFonts w:ascii="Times New Roman" w:hAnsi="Times New Roman" w:cs="Times New Roman"/>
                <w:sz w:val="28"/>
                <w:szCs w:val="28"/>
              </w:rPr>
            </w:pPr>
          </w:p>
        </w:tc>
        <w:tc>
          <w:tcPr>
            <w:tcW w:w="2693" w:type="dxa"/>
            <w:vMerge/>
          </w:tcPr>
          <w:p w:rsidR="002735E2" w:rsidRDefault="002735E2" w:rsidP="003F4991">
            <w:pPr>
              <w:jc w:val="center"/>
              <w:rPr>
                <w:rFonts w:ascii="Times New Roman" w:hAnsi="Times New Roman" w:cs="Times New Roman"/>
                <w:sz w:val="28"/>
                <w:szCs w:val="28"/>
              </w:rPr>
            </w:pP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24750,00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13</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Строительство теневого навеса 40 кв.м.</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июнь-август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370106,00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14</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Строительство теневого навеса 40 кв.м.</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июнь-август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370106,00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15</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Замена 2-х козырьков над входом (2 корпус)</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декабрь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72800,00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Замена 2-х козырьков над входом (2 корпус)</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декабрь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68000,00</w:t>
            </w:r>
          </w:p>
        </w:tc>
      </w:tr>
      <w:tr w:rsidR="002735E2" w:rsidTr="002735E2">
        <w:tc>
          <w:tcPr>
            <w:tcW w:w="42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17</w:t>
            </w: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Установка 2-х калиток (2 корпус)</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декабрь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районный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38000,00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9495" w:type="dxa"/>
            <w:gridSpan w:val="3"/>
            <w:shd w:val="clear" w:color="auto" w:fill="FFFFFF" w:themeFill="background1"/>
          </w:tcPr>
          <w:p w:rsidR="002735E2" w:rsidRPr="00567870" w:rsidRDefault="002735E2" w:rsidP="003F4991">
            <w:pPr>
              <w:jc w:val="center"/>
              <w:rPr>
                <w:rFonts w:ascii="Times New Roman" w:hAnsi="Times New Roman" w:cs="Times New Roman"/>
                <w:sz w:val="28"/>
                <w:szCs w:val="28"/>
                <w:highlight w:val="yellow"/>
              </w:rPr>
            </w:pPr>
            <w:r w:rsidRPr="00567870">
              <w:rPr>
                <w:rFonts w:ascii="Times New Roman" w:hAnsi="Times New Roman" w:cs="Times New Roman"/>
                <w:sz w:val="28"/>
                <w:szCs w:val="28"/>
                <w:highlight w:val="yellow"/>
              </w:rPr>
              <w:t>Итого расходов средств районного бюджета:</w:t>
            </w:r>
          </w:p>
        </w:tc>
        <w:tc>
          <w:tcPr>
            <w:tcW w:w="3827" w:type="dxa"/>
            <w:shd w:val="clear" w:color="auto" w:fill="FFFFFF" w:themeFill="background1"/>
          </w:tcPr>
          <w:p w:rsidR="002735E2" w:rsidRPr="00567870" w:rsidRDefault="002735E2" w:rsidP="003F4991">
            <w:pPr>
              <w:jc w:val="center"/>
              <w:rPr>
                <w:rFonts w:ascii="Times New Roman" w:hAnsi="Times New Roman" w:cs="Times New Roman"/>
                <w:sz w:val="28"/>
                <w:szCs w:val="28"/>
                <w:highlight w:val="yellow"/>
              </w:rPr>
            </w:pPr>
            <w:r w:rsidRPr="00567870">
              <w:rPr>
                <w:rFonts w:ascii="Times New Roman" w:hAnsi="Times New Roman" w:cs="Times New Roman"/>
                <w:sz w:val="28"/>
                <w:szCs w:val="28"/>
                <w:highlight w:val="yellow"/>
              </w:rPr>
              <w:t>2023630,00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Методические пособия</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октябрь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5395,00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Методические пособия</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март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11955,00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Стенды с ламинацией 2 штуки</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март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14960,00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Стенды с ламинацией 2 штуки</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август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8830,00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Стенды с ламинацией 3 штуки</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август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12830,00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Столы детские (регулируемые) 12 штук</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сентябрь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35640,00</w:t>
            </w:r>
          </w:p>
        </w:tc>
        <w:bookmarkStart w:id="0" w:name="_GoBack"/>
        <w:bookmarkEnd w:id="0"/>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Проектор мультимедийный</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апрель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19950,00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Телевизионная панель 2 штуки</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май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39900,00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Оборудование для кружковой работы, наглядные пособия</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май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9710,00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4108"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Поставка учебной литературы</w:t>
            </w:r>
          </w:p>
        </w:tc>
        <w:tc>
          <w:tcPr>
            <w:tcW w:w="2694"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май 23г</w:t>
            </w:r>
          </w:p>
        </w:tc>
        <w:tc>
          <w:tcPr>
            <w:tcW w:w="2693"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827" w:type="dxa"/>
          </w:tcPr>
          <w:p w:rsidR="002735E2" w:rsidRDefault="002735E2" w:rsidP="003F4991">
            <w:pPr>
              <w:jc w:val="center"/>
              <w:rPr>
                <w:rFonts w:ascii="Times New Roman" w:hAnsi="Times New Roman" w:cs="Times New Roman"/>
                <w:sz w:val="28"/>
                <w:szCs w:val="28"/>
              </w:rPr>
            </w:pPr>
            <w:r>
              <w:rPr>
                <w:rFonts w:ascii="Times New Roman" w:hAnsi="Times New Roman" w:cs="Times New Roman"/>
                <w:sz w:val="28"/>
                <w:szCs w:val="28"/>
              </w:rPr>
              <w:t>5786,00</w:t>
            </w:r>
          </w:p>
        </w:tc>
      </w:tr>
      <w:tr w:rsidR="002735E2" w:rsidTr="002735E2">
        <w:tc>
          <w:tcPr>
            <w:tcW w:w="423" w:type="dxa"/>
          </w:tcPr>
          <w:p w:rsidR="002735E2" w:rsidRDefault="002735E2" w:rsidP="003F4991">
            <w:pPr>
              <w:jc w:val="center"/>
              <w:rPr>
                <w:rFonts w:ascii="Times New Roman" w:hAnsi="Times New Roman" w:cs="Times New Roman"/>
                <w:sz w:val="28"/>
                <w:szCs w:val="28"/>
              </w:rPr>
            </w:pPr>
          </w:p>
        </w:tc>
        <w:tc>
          <w:tcPr>
            <w:tcW w:w="9495" w:type="dxa"/>
            <w:gridSpan w:val="3"/>
          </w:tcPr>
          <w:p w:rsidR="002735E2" w:rsidRDefault="002735E2" w:rsidP="003F4991">
            <w:pPr>
              <w:jc w:val="center"/>
              <w:rPr>
                <w:rFonts w:ascii="Times New Roman" w:hAnsi="Times New Roman" w:cs="Times New Roman"/>
                <w:sz w:val="28"/>
                <w:szCs w:val="28"/>
              </w:rPr>
            </w:pPr>
            <w:r w:rsidRPr="00567870">
              <w:rPr>
                <w:rFonts w:ascii="Times New Roman" w:hAnsi="Times New Roman" w:cs="Times New Roman"/>
                <w:sz w:val="28"/>
                <w:szCs w:val="28"/>
                <w:highlight w:val="yellow"/>
              </w:rPr>
              <w:t xml:space="preserve">Итого расходов средств </w:t>
            </w:r>
            <w:r>
              <w:rPr>
                <w:rFonts w:ascii="Times New Roman" w:hAnsi="Times New Roman" w:cs="Times New Roman"/>
                <w:sz w:val="28"/>
                <w:szCs w:val="28"/>
                <w:highlight w:val="yellow"/>
              </w:rPr>
              <w:t>областного</w:t>
            </w:r>
            <w:r w:rsidRPr="00567870">
              <w:rPr>
                <w:rFonts w:ascii="Times New Roman" w:hAnsi="Times New Roman" w:cs="Times New Roman"/>
                <w:sz w:val="28"/>
                <w:szCs w:val="28"/>
                <w:highlight w:val="yellow"/>
              </w:rPr>
              <w:t xml:space="preserve"> бюджета:</w:t>
            </w:r>
          </w:p>
        </w:tc>
        <w:tc>
          <w:tcPr>
            <w:tcW w:w="3827" w:type="dxa"/>
          </w:tcPr>
          <w:p w:rsidR="002735E2" w:rsidRDefault="002735E2" w:rsidP="003F4991">
            <w:pPr>
              <w:jc w:val="center"/>
              <w:rPr>
                <w:rFonts w:ascii="Times New Roman" w:hAnsi="Times New Roman" w:cs="Times New Roman"/>
                <w:sz w:val="28"/>
                <w:szCs w:val="28"/>
              </w:rPr>
            </w:pPr>
            <w:r w:rsidRPr="00567870">
              <w:rPr>
                <w:rFonts w:ascii="Times New Roman" w:hAnsi="Times New Roman" w:cs="Times New Roman"/>
                <w:sz w:val="28"/>
                <w:szCs w:val="28"/>
                <w:highlight w:val="yellow"/>
              </w:rPr>
              <w:t>164956,00</w:t>
            </w:r>
          </w:p>
        </w:tc>
      </w:tr>
    </w:tbl>
    <w:p w:rsidR="002735E2" w:rsidRPr="00E71BA4" w:rsidRDefault="002735E2" w:rsidP="002735E2">
      <w:pPr>
        <w:rPr>
          <w:rFonts w:ascii="Times New Roman" w:hAnsi="Times New Roman" w:cs="Times New Roman"/>
          <w:sz w:val="28"/>
          <w:szCs w:val="28"/>
        </w:rPr>
      </w:pPr>
    </w:p>
    <w:p w:rsidR="002735E2" w:rsidRPr="002735E2" w:rsidRDefault="002735E2" w:rsidP="002735E2">
      <w:pPr>
        <w:spacing w:after="0" w:line="240" w:lineRule="auto"/>
        <w:rPr>
          <w:rFonts w:ascii="Times New Roman" w:eastAsia="Times New Roman" w:hAnsi="Times New Roman" w:cs="Times New Roman"/>
          <w:b/>
          <w:sz w:val="28"/>
          <w:szCs w:val="28"/>
          <w:u w:val="single"/>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u w:val="single"/>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u w:val="single"/>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u w:val="single"/>
          <w:lang w:eastAsia="ru-RU"/>
        </w:rPr>
        <w:t>Вывод:</w:t>
      </w:r>
      <w:r w:rsidRPr="002735E2">
        <w:rPr>
          <w:rFonts w:ascii="Times New Roman" w:eastAsia="Times New Roman" w:hAnsi="Times New Roman" w:cs="Times New Roman"/>
          <w:b/>
          <w:sz w:val="28"/>
          <w:szCs w:val="28"/>
          <w:lang w:eastAsia="ru-RU"/>
        </w:rPr>
        <w:t xml:space="preserve">  в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 </w:t>
      </w:r>
      <w:r w:rsidRPr="002735E2">
        <w:rPr>
          <w:rFonts w:ascii="Times New Roman" w:eastAsia="Times New Roman" w:hAnsi="Times New Roman" w:cs="Times New Roman"/>
          <w:sz w:val="24"/>
          <w:szCs w:val="24"/>
          <w:lang w:eastAsia="ru-RU"/>
        </w:rPr>
        <w:t xml:space="preserve"> </w:t>
      </w:r>
      <w:r w:rsidRPr="002735E2">
        <w:rPr>
          <w:rFonts w:ascii="Times New Roman" w:eastAsia="Times New Roman" w:hAnsi="Times New Roman" w:cs="Times New Roman"/>
          <w:b/>
          <w:sz w:val="28"/>
          <w:szCs w:val="28"/>
          <w:lang w:eastAsia="ru-RU"/>
        </w:rPr>
        <w:t>предметно-пространственная среда способствует всестороннему развитию дошкольников, но требует обновления в соответствии с современными требованиями  .</w:t>
      </w:r>
    </w:p>
    <w:p w:rsidR="002735E2" w:rsidRPr="002735E2" w:rsidRDefault="002735E2" w:rsidP="002735E2">
      <w:pPr>
        <w:spacing w:after="100" w:afterAutospacing="1" w:line="240" w:lineRule="auto"/>
        <w:rPr>
          <w:rFonts w:ascii="Times New Roman" w:eastAsia="Times New Roman" w:hAnsi="Times New Roman" w:cs="Times New Roman"/>
          <w:b/>
          <w:sz w:val="28"/>
          <w:szCs w:val="28"/>
          <w:lang w:eastAsia="ru-RU"/>
        </w:rPr>
      </w:pPr>
      <w:r w:rsidRPr="002735E2">
        <w:rPr>
          <w:rFonts w:ascii="Times New Roman" w:eastAsia="Times New Roman" w:hAnsi="Times New Roman" w:cs="Times New Roman"/>
          <w:b/>
          <w:sz w:val="28"/>
          <w:szCs w:val="28"/>
          <w:u w:val="single"/>
          <w:lang w:eastAsia="ru-RU"/>
        </w:rPr>
        <w:t xml:space="preserve">Общие выводы: </w:t>
      </w:r>
      <w:r w:rsidRPr="002735E2">
        <w:rPr>
          <w:rFonts w:ascii="Times New Roman" w:eastAsia="Times New Roman" w:hAnsi="Times New Roman" w:cs="Times New Roman"/>
          <w:b/>
          <w:sz w:val="28"/>
          <w:szCs w:val="28"/>
          <w:lang w:eastAsia="ru-RU"/>
        </w:rPr>
        <w:t xml:space="preserve">Анализ деятельности детского сада выявил успешные показатели: </w:t>
      </w:r>
    </w:p>
    <w:p w:rsidR="002735E2" w:rsidRPr="002735E2" w:rsidRDefault="002735E2" w:rsidP="002735E2">
      <w:pPr>
        <w:spacing w:after="100" w:afterAutospacing="1" w:line="240" w:lineRule="auto"/>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1. Успешно внедрена в деятельность учреждения и реализуется ФОП ДО;</w:t>
      </w: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bdr w:val="none" w:sz="0" w:space="0" w:color="auto" w:frame="1"/>
          <w:lang w:eastAsia="ru-RU"/>
        </w:rPr>
        <w:lastRenderedPageBreak/>
        <w:t xml:space="preserve">2. </w:t>
      </w:r>
      <w:r w:rsidRPr="002735E2">
        <w:rPr>
          <w:rFonts w:ascii="Times New Roman" w:eastAsia="Times New Roman" w:hAnsi="Times New Roman" w:cs="Times New Roman"/>
          <w:sz w:val="28"/>
          <w:szCs w:val="28"/>
          <w:lang w:eastAsia="ru-RU"/>
        </w:rPr>
        <w:t xml:space="preserve">Система работы по подготовке детей к школе  дает положительный результат. В 2023 году достигнуты высокие показатели готовности детей к школьному обучению. </w:t>
      </w:r>
    </w:p>
    <w:p w:rsidR="002735E2" w:rsidRPr="002735E2" w:rsidRDefault="002735E2" w:rsidP="002735E2">
      <w:pPr>
        <w:spacing w:after="100" w:afterAutospacing="1"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3. Успешно  реализуется ООП, использование инновационных технологий, реализация ФГОС ДО показали стабильную положительную динамику развития интегративных качеств воспитанников. Успешно решены образовательная, развивающая и воспитательная задачи.</w:t>
      </w: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sz w:val="28"/>
          <w:szCs w:val="28"/>
          <w:shd w:val="clear" w:color="auto" w:fill="FFFFFF"/>
          <w:lang w:eastAsia="ru-RU"/>
        </w:rPr>
      </w:pPr>
      <w:r w:rsidRPr="002735E2">
        <w:rPr>
          <w:rFonts w:ascii="Times New Roman" w:eastAsia="Times New Roman" w:hAnsi="Times New Roman" w:cs="Times New Roman"/>
          <w:sz w:val="28"/>
          <w:szCs w:val="28"/>
          <w:lang w:eastAsia="ru-RU"/>
        </w:rPr>
        <w:t xml:space="preserve">4. Реализация </w:t>
      </w:r>
      <w:r w:rsidRPr="002735E2">
        <w:rPr>
          <w:rFonts w:ascii="Times New Roman" w:eastAsia="Times New Roman" w:hAnsi="Times New Roman" w:cs="Times New Roman"/>
          <w:sz w:val="28"/>
          <w:szCs w:val="28"/>
          <w:shd w:val="clear" w:color="auto" w:fill="FFFFFF"/>
          <w:lang w:eastAsia="ru-RU"/>
        </w:rPr>
        <w:t>адаптированных программ, индивидуальные маршрутов, создание предметной среды в соответствии с индивидуальными потребностями и возможностями каждого ребенка с ОВЗ и инвалидностью</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дают стабильно положительный результат освоения образовательной программы. </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5. Реализация дополнительных общеразвивающих программ позволяет повысить качество дошкольного образования, выявить талантливых воспитанников, повысить уровень физической подготовленности.</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6.Развитие профессиональной компетентности педагогического коллектива в комплексе дает хороший результат в улучшении качества образования и воспитания дошкольников.</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r w:rsidRPr="002735E2">
        <w:rPr>
          <w:rFonts w:ascii="Times New Roman" w:eastAsia="Times New Roman" w:hAnsi="Times New Roman" w:cs="Times New Roman"/>
          <w:sz w:val="28"/>
          <w:szCs w:val="28"/>
          <w:lang w:eastAsia="ru-RU"/>
        </w:rPr>
        <w:t xml:space="preserve">7.Созданные материально-технические условия обеспечивают комфортное пребывание и развитие детей в разных видах детской деятельности. </w:t>
      </w:r>
    </w:p>
    <w:p w:rsidR="002735E2" w:rsidRPr="002735E2" w:rsidRDefault="002735E2" w:rsidP="002735E2">
      <w:pPr>
        <w:spacing w:after="0" w:line="240" w:lineRule="auto"/>
        <w:rPr>
          <w:rFonts w:ascii="Times New Roman" w:eastAsia="Times New Roman" w:hAnsi="Times New Roman" w:cs="Times New Roman"/>
          <w:sz w:val="28"/>
          <w:szCs w:val="28"/>
          <w:bdr w:val="none" w:sz="0" w:space="0" w:color="auto" w:frame="1"/>
          <w:lang w:eastAsia="ru-RU"/>
        </w:rPr>
      </w:pPr>
      <w:r w:rsidRPr="002735E2">
        <w:rPr>
          <w:rFonts w:ascii="Times New Roman" w:eastAsia="Times New Roman" w:hAnsi="Times New Roman" w:cs="Times New Roman"/>
          <w:sz w:val="28"/>
          <w:szCs w:val="28"/>
          <w:bdr w:val="none" w:sz="0" w:space="0" w:color="auto" w:frame="1"/>
          <w:lang w:eastAsia="ru-RU"/>
        </w:rPr>
        <w:t>8. Учреждение функционирует в режиме развития. Эффективное функционирование учреждения достигнуто путем взаимодействия между  коллегиальными органами управления и администрацией учреждения в рамках различных структур.</w:t>
      </w:r>
    </w:p>
    <w:p w:rsidR="002735E2" w:rsidRPr="002735E2" w:rsidRDefault="002735E2" w:rsidP="002735E2">
      <w:pPr>
        <w:spacing w:after="0" w:line="240" w:lineRule="auto"/>
        <w:rPr>
          <w:rFonts w:ascii="Times New Roman" w:eastAsia="Times New Roman" w:hAnsi="Times New Roman" w:cs="Times New Roman"/>
          <w:sz w:val="28"/>
          <w:szCs w:val="28"/>
          <w:lang w:eastAsia="ru-RU"/>
        </w:rPr>
      </w:pPr>
    </w:p>
    <w:p w:rsidR="002735E2" w:rsidRPr="002735E2" w:rsidRDefault="002735E2" w:rsidP="002735E2">
      <w:pPr>
        <w:spacing w:after="0" w:line="240" w:lineRule="auto"/>
        <w:rPr>
          <w:rFonts w:ascii="Times New Roman" w:eastAsia="Times New Roman" w:hAnsi="Times New Roman" w:cs="Times New Roman"/>
          <w:b/>
          <w:sz w:val="28"/>
          <w:szCs w:val="28"/>
          <w:lang w:eastAsia="ru-RU"/>
        </w:rPr>
      </w:pP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b/>
          <w:color w:val="333333"/>
          <w:sz w:val="28"/>
          <w:szCs w:val="28"/>
          <w:lang w:eastAsia="ru-RU"/>
        </w:rPr>
      </w:pPr>
    </w:p>
    <w:p w:rsidR="002735E2" w:rsidRPr="002735E2" w:rsidRDefault="002735E2" w:rsidP="002735E2">
      <w:pPr>
        <w:shd w:val="clear" w:color="auto" w:fill="FFFFFF"/>
        <w:spacing w:after="0" w:line="240" w:lineRule="auto"/>
        <w:textAlignment w:val="baseline"/>
        <w:rPr>
          <w:rFonts w:ascii="Times New Roman" w:eastAsia="Times New Roman" w:hAnsi="Times New Roman" w:cs="Times New Roman"/>
          <w:b/>
          <w:color w:val="333333"/>
          <w:sz w:val="28"/>
          <w:szCs w:val="28"/>
          <w:lang w:eastAsia="ru-RU"/>
        </w:rPr>
      </w:pPr>
    </w:p>
    <w:p w:rsidR="002735E2" w:rsidRPr="002735E2" w:rsidRDefault="002735E2" w:rsidP="002735E2">
      <w:pPr>
        <w:spacing w:after="100" w:afterAutospacing="1" w:line="240" w:lineRule="auto"/>
        <w:rPr>
          <w:rFonts w:ascii="Times New Roman" w:eastAsia="Times New Roman" w:hAnsi="Times New Roman" w:cs="Times New Roman"/>
          <w:sz w:val="24"/>
          <w:szCs w:val="24"/>
          <w:lang w:eastAsia="ru-RU"/>
        </w:rPr>
      </w:pPr>
    </w:p>
    <w:p w:rsidR="002735E2" w:rsidRPr="002735E2" w:rsidRDefault="002735E2" w:rsidP="002735E2">
      <w:pPr>
        <w:spacing w:after="0" w:line="240" w:lineRule="auto"/>
        <w:rPr>
          <w:rFonts w:ascii="Times New Roman" w:eastAsia="Times New Roman" w:hAnsi="Times New Roman" w:cs="Times New Roman"/>
          <w:sz w:val="24"/>
          <w:szCs w:val="24"/>
          <w:lang w:eastAsia="ru-RU"/>
        </w:rPr>
      </w:pPr>
    </w:p>
    <w:p w:rsidR="00A84C38" w:rsidRDefault="00A84C38"/>
    <w:sectPr w:rsidR="00A84C38" w:rsidSect="00F4135C">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11"/>
    <w:lvl w:ilvl="0">
      <w:start w:val="1"/>
      <w:numFmt w:val="decimal"/>
      <w:lvlText w:val="%1."/>
      <w:lvlJc w:val="left"/>
      <w:pPr>
        <w:tabs>
          <w:tab w:val="num" w:pos="927"/>
        </w:tabs>
        <w:ind w:left="927" w:hanging="360"/>
      </w:pPr>
      <w:rPr>
        <w:rFonts w:cs="Times New Roman"/>
      </w:rPr>
    </w:lvl>
    <w:lvl w:ilvl="1">
      <w:start w:val="1"/>
      <w:numFmt w:val="bullet"/>
      <w:lvlText w:val="-"/>
      <w:lvlJc w:val="left"/>
      <w:pPr>
        <w:tabs>
          <w:tab w:val="num" w:pos="-567"/>
        </w:tabs>
        <w:ind w:left="-567" w:firstLine="567"/>
      </w:pPr>
      <w:rPr>
        <w:rFonts w:ascii="MS Mincho" w:eastAsia="MS Minch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A6B686B"/>
    <w:multiLevelType w:val="multilevel"/>
    <w:tmpl w:val="99C0096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109C766A"/>
    <w:multiLevelType w:val="hybridMultilevel"/>
    <w:tmpl w:val="5FB4FB7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715730"/>
    <w:multiLevelType w:val="hybridMultilevel"/>
    <w:tmpl w:val="2EE45F0C"/>
    <w:lvl w:ilvl="0" w:tplc="04190001">
      <w:start w:val="1"/>
      <w:numFmt w:val="bullet"/>
      <w:lvlText w:val=""/>
      <w:lvlJc w:val="left"/>
      <w:pPr>
        <w:tabs>
          <w:tab w:val="num" w:pos="1800"/>
        </w:tabs>
        <w:ind w:left="1800" w:hanging="360"/>
      </w:pPr>
      <w:rPr>
        <w:rFonts w:ascii="Symbol" w:hAnsi="Symbol" w:hint="default"/>
      </w:rPr>
    </w:lvl>
    <w:lvl w:ilvl="1" w:tplc="04190011">
      <w:start w:val="1"/>
      <w:numFmt w:val="decimal"/>
      <w:lvlText w:val="%2)"/>
      <w:lvlJc w:val="left"/>
      <w:pPr>
        <w:tabs>
          <w:tab w:val="num" w:pos="2520"/>
        </w:tabs>
        <w:ind w:left="2520" w:hanging="360"/>
      </w:pPr>
    </w:lvl>
    <w:lvl w:ilvl="2" w:tplc="0419000D">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14C56DBF"/>
    <w:multiLevelType w:val="hybridMultilevel"/>
    <w:tmpl w:val="D7AA3C9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250F7974"/>
    <w:multiLevelType w:val="multilevel"/>
    <w:tmpl w:val="AB4ADAB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00AB5"/>
    <w:multiLevelType w:val="multilevel"/>
    <w:tmpl w:val="D7E8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32B76"/>
    <w:multiLevelType w:val="multilevel"/>
    <w:tmpl w:val="33524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04BB2"/>
    <w:multiLevelType w:val="multilevel"/>
    <w:tmpl w:val="46047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C5C2E"/>
    <w:multiLevelType w:val="multilevel"/>
    <w:tmpl w:val="18083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704A2"/>
    <w:multiLevelType w:val="multilevel"/>
    <w:tmpl w:val="AF282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931A4B"/>
    <w:multiLevelType w:val="multilevel"/>
    <w:tmpl w:val="E732F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F31A7"/>
    <w:multiLevelType w:val="hybridMultilevel"/>
    <w:tmpl w:val="3A181FD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62ED7D10"/>
    <w:multiLevelType w:val="multilevel"/>
    <w:tmpl w:val="99C0096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nsid w:val="666465FD"/>
    <w:multiLevelType w:val="hybridMultilevel"/>
    <w:tmpl w:val="3E1E6524"/>
    <w:lvl w:ilvl="0" w:tplc="7D34BFA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C8F6B4E"/>
    <w:multiLevelType w:val="hybridMultilevel"/>
    <w:tmpl w:val="DE54C242"/>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6D6D4561"/>
    <w:multiLevelType w:val="hybridMultilevel"/>
    <w:tmpl w:val="CA6E66BE"/>
    <w:lvl w:ilvl="0" w:tplc="C9A207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7295147F"/>
    <w:multiLevelType w:val="multilevel"/>
    <w:tmpl w:val="F7320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5A0078"/>
    <w:multiLevelType w:val="hybridMultilevel"/>
    <w:tmpl w:val="6FE2B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7B0744B"/>
    <w:multiLevelType w:val="multilevel"/>
    <w:tmpl w:val="99C0096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nsid w:val="7C3561FA"/>
    <w:multiLevelType w:val="multilevel"/>
    <w:tmpl w:val="FF7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C82B33"/>
    <w:multiLevelType w:val="hybridMultilevel"/>
    <w:tmpl w:val="EBC0CF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4"/>
  </w:num>
  <w:num w:numId="11">
    <w:abstractNumId w:val="3"/>
    <w:lvlOverride w:ilvl="0"/>
    <w:lvlOverride w:ilvl="1">
      <w:startOverride w:val="1"/>
    </w:lvlOverride>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4"/>
  </w:num>
  <w:num w:numId="16">
    <w:abstractNumId w:val="7"/>
  </w:num>
  <w:num w:numId="17">
    <w:abstractNumId w:val="10"/>
  </w:num>
  <w:num w:numId="18">
    <w:abstractNumId w:val="11"/>
  </w:num>
  <w:num w:numId="19">
    <w:abstractNumId w:val="17"/>
  </w:num>
  <w:num w:numId="20">
    <w:abstractNumId w:val="5"/>
  </w:num>
  <w:num w:numId="21">
    <w:abstractNumId w:val="9"/>
  </w:num>
  <w:num w:numId="22">
    <w:abstractNumId w:val="8"/>
  </w:num>
  <w:num w:numId="23">
    <w:abstractNumId w:val="19"/>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D0"/>
    <w:rsid w:val="001B6FD0"/>
    <w:rsid w:val="002735E2"/>
    <w:rsid w:val="00A8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A98B5-EFDF-4C72-9D2A-B775532C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35E2"/>
  </w:style>
  <w:style w:type="paragraph" w:styleId="a3">
    <w:name w:val="No Spacing"/>
    <w:uiPriority w:val="1"/>
    <w:qFormat/>
    <w:rsid w:val="002735E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35E2"/>
    <w:pPr>
      <w:spacing w:after="200" w:line="276" w:lineRule="auto"/>
      <w:ind w:left="720"/>
      <w:contextualSpacing/>
    </w:pPr>
    <w:rPr>
      <w:rFonts w:ascii="Calibri" w:eastAsia="Times New Roman" w:hAnsi="Calibri" w:cs="Times New Roman"/>
      <w:lang w:eastAsia="ru-RU"/>
    </w:rPr>
  </w:style>
  <w:style w:type="character" w:customStyle="1" w:styleId="val">
    <w:name w:val="val"/>
    <w:rsid w:val="002735E2"/>
  </w:style>
  <w:style w:type="paragraph" w:customStyle="1" w:styleId="font8">
    <w:name w:val="font_8"/>
    <w:basedOn w:val="a"/>
    <w:rsid w:val="00273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73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35E2"/>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2735E2"/>
    <w:rPr>
      <w:rFonts w:ascii="Tahoma" w:eastAsia="Times New Roman" w:hAnsi="Tahoma" w:cs="Tahoma"/>
      <w:sz w:val="16"/>
      <w:szCs w:val="16"/>
      <w:lang w:eastAsia="ru-RU"/>
    </w:rPr>
  </w:style>
  <w:style w:type="character" w:styleId="a8">
    <w:name w:val="Hyperlink"/>
    <w:basedOn w:val="a0"/>
    <w:uiPriority w:val="99"/>
    <w:unhideWhenUsed/>
    <w:rsid w:val="002735E2"/>
    <w:rPr>
      <w:color w:val="0563C1" w:themeColor="hyperlink"/>
      <w:u w:val="single"/>
    </w:rPr>
  </w:style>
  <w:style w:type="paragraph" w:customStyle="1" w:styleId="c21">
    <w:name w:val="c21"/>
    <w:basedOn w:val="a"/>
    <w:rsid w:val="00273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735E2"/>
  </w:style>
  <w:style w:type="character" w:customStyle="1" w:styleId="c12">
    <w:name w:val="c12"/>
    <w:basedOn w:val="a0"/>
    <w:rsid w:val="002735E2"/>
  </w:style>
  <w:style w:type="paragraph" w:customStyle="1" w:styleId="c18">
    <w:name w:val="c18"/>
    <w:basedOn w:val="a"/>
    <w:rsid w:val="00273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73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35E2"/>
  </w:style>
  <w:style w:type="character" w:styleId="a9">
    <w:name w:val="Strong"/>
    <w:basedOn w:val="a0"/>
    <w:uiPriority w:val="22"/>
    <w:qFormat/>
    <w:rsid w:val="002735E2"/>
    <w:rPr>
      <w:b/>
      <w:bCs/>
    </w:rPr>
  </w:style>
  <w:style w:type="paragraph" w:customStyle="1" w:styleId="c0">
    <w:name w:val="c0"/>
    <w:basedOn w:val="a"/>
    <w:rsid w:val="002735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735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mdoud.pchagoda@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Образование</a:t>
            </a:r>
            <a:r>
              <a:rPr lang="ru-RU" baseline="0"/>
              <a:t> педагогов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2"/>
                <c:pt idx="0">
                  <c:v>высшее</c:v>
                </c:pt>
                <c:pt idx="1">
                  <c:v>ср.сп.пед.</c:v>
                </c:pt>
              </c:strCache>
            </c:strRef>
          </c:cat>
          <c:val>
            <c:numRef>
              <c:f>Лист1!$B$2:$B$5</c:f>
              <c:numCache>
                <c:formatCode>General</c:formatCode>
                <c:ptCount val="4"/>
                <c:pt idx="0">
                  <c:v>12</c:v>
                </c:pt>
                <c:pt idx="1">
                  <c:v>24</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2"/>
                <c:pt idx="0">
                  <c:v>высшее</c:v>
                </c:pt>
                <c:pt idx="1">
                  <c:v>ср.сп.пед.</c:v>
                </c:pt>
              </c:strCache>
            </c:strRef>
          </c:cat>
          <c:val>
            <c:numRef>
              <c:f>Лист1!$C$2:$C$5</c:f>
              <c:numCache>
                <c:formatCode>General</c:formatCode>
                <c:ptCount val="4"/>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2"/>
                <c:pt idx="0">
                  <c:v>высшее</c:v>
                </c:pt>
                <c:pt idx="1">
                  <c:v>ср.сп.пед.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242224016"/>
        <c:axId val="281603768"/>
      </c:barChart>
      <c:catAx>
        <c:axId val="24222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603768"/>
        <c:crosses val="autoZero"/>
        <c:auto val="1"/>
        <c:lblAlgn val="ctr"/>
        <c:lblOffset val="100"/>
        <c:noMultiLvlLbl val="0"/>
      </c:catAx>
      <c:valAx>
        <c:axId val="281603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22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квалификационная</a:t>
            </a:r>
            <a:r>
              <a:rPr lang="ru-RU" baseline="0"/>
              <a:t> категория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strRef>
              <c:f>Лист1!$A$2:$A$5</c:f>
              <c:strCache>
                <c:ptCount val="4"/>
                <c:pt idx="0">
                  <c:v>высшая кат.</c:v>
                </c:pt>
                <c:pt idx="1">
                  <c:v>1 кат.</c:v>
                </c:pt>
                <c:pt idx="2">
                  <c:v>соответсвие</c:v>
                </c:pt>
                <c:pt idx="3">
                  <c:v>без</c:v>
                </c:pt>
              </c:strCache>
            </c:strRef>
          </c:cat>
          <c:val>
            <c:numRef>
              <c:f>Лист1!$B$2:$B$5</c:f>
              <c:numCache>
                <c:formatCode>General</c:formatCode>
                <c:ptCount val="4"/>
                <c:pt idx="0">
                  <c:v>8</c:v>
                </c:pt>
                <c:pt idx="1">
                  <c:v>17</c:v>
                </c:pt>
                <c:pt idx="2">
                  <c:v>4</c:v>
                </c:pt>
                <c:pt idx="3">
                  <c:v>4</c:v>
                </c:pt>
              </c:numCache>
            </c:numRef>
          </c:val>
        </c:ser>
        <c:ser>
          <c:idx val="1"/>
          <c:order val="1"/>
          <c:tx>
            <c:strRef>
              <c:f>Лист1!$C$1</c:f>
              <c:strCache>
                <c:ptCount val="1"/>
                <c:pt idx="0">
                  <c:v>Столбец2</c:v>
                </c:pt>
              </c:strCache>
            </c:strRef>
          </c:tx>
          <c:spPr>
            <a:solidFill>
              <a:schemeClr val="accent2"/>
            </a:solidFill>
            <a:ln>
              <a:noFill/>
            </a:ln>
            <a:effectLst/>
          </c:spPr>
          <c:invertIfNegative val="0"/>
          <c:cat>
            <c:strRef>
              <c:f>Лист1!$A$2:$A$5</c:f>
              <c:strCache>
                <c:ptCount val="4"/>
                <c:pt idx="0">
                  <c:v>высшая кат.</c:v>
                </c:pt>
                <c:pt idx="1">
                  <c:v>1 кат.</c:v>
                </c:pt>
                <c:pt idx="2">
                  <c:v>соответсвие</c:v>
                </c:pt>
                <c:pt idx="3">
                  <c:v>без</c:v>
                </c:pt>
              </c:strCache>
            </c:strRef>
          </c:cat>
          <c:val>
            <c:numRef>
              <c:f>Лист1!$C$2:$C$5</c:f>
              <c:numCache>
                <c:formatCode>General</c:formatCode>
                <c:ptCount val="4"/>
              </c:numCache>
            </c:numRef>
          </c:val>
        </c:ser>
        <c:ser>
          <c:idx val="2"/>
          <c:order val="2"/>
          <c:tx>
            <c:strRef>
              <c:f>Лист1!$D$1</c:f>
              <c:strCache>
                <c:ptCount val="1"/>
                <c:pt idx="0">
                  <c:v>Столбец3</c:v>
                </c:pt>
              </c:strCache>
            </c:strRef>
          </c:tx>
          <c:spPr>
            <a:solidFill>
              <a:schemeClr val="accent3"/>
            </a:solidFill>
            <a:ln>
              <a:noFill/>
            </a:ln>
            <a:effectLst/>
          </c:spPr>
          <c:invertIfNegative val="0"/>
          <c:cat>
            <c:strRef>
              <c:f>Лист1!$A$2:$A$5</c:f>
              <c:strCache>
                <c:ptCount val="4"/>
                <c:pt idx="0">
                  <c:v>высшая кат.</c:v>
                </c:pt>
                <c:pt idx="1">
                  <c:v>1 кат.</c:v>
                </c:pt>
                <c:pt idx="2">
                  <c:v>соответсвие</c:v>
                </c:pt>
                <c:pt idx="3">
                  <c:v>без</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283172424"/>
        <c:axId val="283172816"/>
      </c:barChart>
      <c:catAx>
        <c:axId val="28317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72816"/>
        <c:crosses val="autoZero"/>
        <c:auto val="1"/>
        <c:lblAlgn val="ctr"/>
        <c:lblOffset val="100"/>
        <c:noMultiLvlLbl val="0"/>
      </c:catAx>
      <c:valAx>
        <c:axId val="28317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7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стаж работы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до 5 лет</c:v>
                </c:pt>
                <c:pt idx="1">
                  <c:v>5-10 лет</c:v>
                </c:pt>
                <c:pt idx="2">
                  <c:v>10-15 лет</c:v>
                </c:pt>
                <c:pt idx="3">
                  <c:v>15-20 лет</c:v>
                </c:pt>
                <c:pt idx="4">
                  <c:v>более 20лет</c:v>
                </c:pt>
              </c:strCache>
            </c:strRef>
          </c:cat>
          <c:val>
            <c:numRef>
              <c:f>Лист1!$B$2:$B$6</c:f>
              <c:numCache>
                <c:formatCode>General</c:formatCode>
                <c:ptCount val="5"/>
                <c:pt idx="0">
                  <c:v>5</c:v>
                </c:pt>
                <c:pt idx="1">
                  <c:v>2</c:v>
                </c:pt>
                <c:pt idx="2">
                  <c:v>3</c:v>
                </c:pt>
                <c:pt idx="3">
                  <c:v>10</c:v>
                </c:pt>
                <c:pt idx="4">
                  <c:v>13</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Лист1!$A$2:$A$6</c:f>
              <c:strCache>
                <c:ptCount val="5"/>
                <c:pt idx="0">
                  <c:v>до 5 лет</c:v>
                </c:pt>
                <c:pt idx="1">
                  <c:v>5-10 лет</c:v>
                </c:pt>
                <c:pt idx="2">
                  <c:v>10-15 лет</c:v>
                </c:pt>
                <c:pt idx="3">
                  <c:v>15-20 лет</c:v>
                </c:pt>
                <c:pt idx="4">
                  <c:v>более 20лет</c:v>
                </c:pt>
              </c:strCache>
            </c:strRef>
          </c:cat>
          <c:val>
            <c:numRef>
              <c:f>Лист1!$C$2:$C$6</c:f>
              <c:numCache>
                <c:formatCode>General</c:formatCode>
                <c:ptCount val="5"/>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Лист1!$A$2:$A$6</c:f>
              <c:strCache>
                <c:ptCount val="5"/>
                <c:pt idx="0">
                  <c:v>до 5 лет</c:v>
                </c:pt>
                <c:pt idx="1">
                  <c:v>5-10 лет</c:v>
                </c:pt>
                <c:pt idx="2">
                  <c:v>10-15 лет</c:v>
                </c:pt>
                <c:pt idx="3">
                  <c:v>15-20 лет</c:v>
                </c:pt>
                <c:pt idx="4">
                  <c:v>более 20лет</c:v>
                </c:pt>
              </c:strCache>
            </c:strRef>
          </c:cat>
          <c:val>
            <c:numRef>
              <c:f>Лист1!$D$2:$D$6</c:f>
              <c:numCache>
                <c:formatCode>General</c:formatCode>
                <c:ptCount val="5"/>
              </c:numCache>
            </c:numRef>
          </c:val>
        </c:ser>
        <c:dLbls>
          <c:showLegendKey val="0"/>
          <c:showVal val="0"/>
          <c:showCatName val="0"/>
          <c:showSerName val="0"/>
          <c:showPercent val="0"/>
          <c:showBubbleSize val="0"/>
        </c:dLbls>
        <c:gapWidth val="219"/>
        <c:overlap val="-27"/>
        <c:axId val="283173600"/>
        <c:axId val="283173992"/>
      </c:barChart>
      <c:catAx>
        <c:axId val="28317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73992"/>
        <c:crosses val="autoZero"/>
        <c:auto val="1"/>
        <c:lblAlgn val="ctr"/>
        <c:lblOffset val="100"/>
        <c:noMultiLvlLbl val="0"/>
      </c:catAx>
      <c:valAx>
        <c:axId val="283173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7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34</Pages>
  <Words>7883</Words>
  <Characters>44936</Characters>
  <Application>Microsoft Office Word</Application>
  <DocSecurity>0</DocSecurity>
  <Lines>374</Lines>
  <Paragraphs>105</Paragraphs>
  <ScaleCrop>false</ScaleCrop>
  <Company>SPecialiST RePack</Company>
  <LinksUpToDate>false</LinksUpToDate>
  <CharactersWithSpaces>52714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PCS</cp:lastModifiedBy>
  <cp:revision>2</cp:revision>
  <dcterms:created xsi:type="dcterms:W3CDTF">2024-04-19T06:55:00Z</dcterms:created>
  <dcterms:modified xsi:type="dcterms:W3CDTF">2024-04-19T06:59:00Z</dcterms:modified>
</cp:coreProperties>
</file>